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5000" w:type="pct"/>
        <w:tblInd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797"/>
        <w:gridCol w:w="4798"/>
      </w:tblGrid>
      <w:tr w14:paraId="197FF04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0" w:type="pct"/>
            <w:tcMar>
              <w:top w:w="75" w:type="dxa"/>
              <w:left w:w="120" w:type="dxa"/>
              <w:bottom w:w="75" w:type="dxa"/>
              <w:right w:w="120" w:type="dxa"/>
            </w:tcMar>
          </w:tcPr>
          <w:p w14:paraId="2E0DEDC8">
            <w:pPr>
              <w:spacing w:after="30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b/>
                <w:bCs/>
                <w:sz w:val="24"/>
                <w:szCs w:val="24"/>
                <w:lang w:eastAsia="ru-RU"/>
              </w:rPr>
              <w:t>От кого:</w:t>
            </w: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br w:type="textWrapping"/>
            </w:r>
            <w:r>
              <w:rPr>
                <w:rFonts w:hint="default" w:ascii="Arial" w:hAnsi="Arial" w:eastAsia="Times New Roman" w:cs="Arial"/>
                <w:sz w:val="24"/>
                <w:szCs w:val="24"/>
                <w:lang w:val="en-US" w:eastAsia="ru-RU"/>
              </w:rPr>
              <w:t>______________________</w:t>
            </w: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br w:type="textWrapping"/>
            </w: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Тел.: ____________</w:t>
            </w: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br w:type="textWrapping"/>
            </w: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Email: —</w:t>
            </w:r>
          </w:p>
        </w:tc>
        <w:tc>
          <w:tcPr>
            <w:tcW w:w="2500" w:type="pct"/>
            <w:tcMar>
              <w:top w:w="75" w:type="dxa"/>
              <w:left w:w="120" w:type="dxa"/>
              <w:bottom w:w="75" w:type="dxa"/>
              <w:right w:w="120" w:type="dxa"/>
            </w:tcMar>
          </w:tcPr>
          <w:p w14:paraId="6767F070">
            <w:pPr>
              <w:spacing w:after="300" w:line="240" w:lineRule="auto"/>
              <w:jc w:val="righ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b/>
                <w:bCs/>
                <w:sz w:val="24"/>
                <w:szCs w:val="24"/>
                <w:lang w:eastAsia="ru-RU"/>
              </w:rPr>
              <w:t>Кому:</w:t>
            </w: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br w:type="textWrapping"/>
            </w:r>
            <w:r>
              <w:rPr>
                <w:rFonts w:hint="default" w:ascii="Arial" w:hAnsi="Arial" w:eastAsia="Times New Roman" w:cs="Arial"/>
                <w:sz w:val="24"/>
                <w:szCs w:val="24"/>
                <w:lang w:val="en-US" w:eastAsia="ru-RU"/>
              </w:rPr>
              <w:t>____________________</w:t>
            </w:r>
            <w:r>
              <w:rPr>
                <w:rFonts w:hint="default" w:ascii="Arial" w:hAnsi="Arial" w:eastAsia="Times New Roman" w:cs="Arial"/>
                <w:sz w:val="24"/>
                <w:szCs w:val="24"/>
                <w:lang w:val="en-US" w:eastAsia="ru-RU"/>
              </w:rPr>
              <w:br w:type="textWrapping"/>
            </w:r>
            <w:r>
              <w:rPr>
                <w:rFonts w:hint="default" w:ascii="Arial" w:hAnsi="Arial" w:eastAsia="Times New Roman" w:cs="Arial"/>
                <w:sz w:val="24"/>
                <w:szCs w:val="24"/>
                <w:lang w:val="en-US" w:eastAsia="ru-RU"/>
              </w:rPr>
              <w:t>К</w:t>
            </w: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онтактное лицо: —</w:t>
            </w: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br w:type="textWrapping"/>
            </w: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br w:type="textWrapping"/>
            </w:r>
            <w:r>
              <w:rPr>
                <w:rFonts w:ascii="Arial" w:hAnsi="Arial" w:eastAsia="Times New Roman" w:cs="Arial"/>
                <w:b/>
                <w:bCs/>
                <w:sz w:val="24"/>
                <w:szCs w:val="24"/>
                <w:lang w:eastAsia="ru-RU"/>
              </w:rPr>
              <w:t>Дата:</w:t>
            </w: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 02.05.2026</w:t>
            </w: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br w:type="textWrapping"/>
            </w:r>
            <w:r>
              <w:rPr>
                <w:rFonts w:ascii="Arial" w:hAnsi="Arial" w:eastAsia="Times New Roman" w:cs="Arial"/>
                <w:b/>
                <w:bCs/>
                <w:sz w:val="24"/>
                <w:szCs w:val="24"/>
                <w:lang w:eastAsia="ru-RU"/>
              </w:rPr>
              <w:t>№ КП:</w:t>
            </w: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 КП-02/05/2026</w:t>
            </w:r>
          </w:p>
        </w:tc>
      </w:tr>
    </w:tbl>
    <w:p w14:paraId="5C31835F">
      <w:pPr>
        <w:spacing w:line="240" w:lineRule="auto"/>
        <w:jc w:val="center"/>
        <w:rPr>
          <w:rFonts w:ascii="Arial" w:hAnsi="Arial" w:eastAsia="Times New Roman" w:cs="Arial"/>
          <w:color w:val="000000"/>
          <w:sz w:val="27"/>
          <w:szCs w:val="27"/>
          <w:lang w:eastAsia="ru-RU"/>
        </w:rPr>
      </w:pPr>
      <w:r>
        <w:rPr>
          <w:rFonts w:ascii="Arial" w:hAnsi="Arial" w:eastAsia="Times New Roman" w:cs="Arial"/>
          <w:color w:val="000000"/>
          <w:sz w:val="27"/>
          <w:szCs w:val="27"/>
          <w:lang w:eastAsia="ru-RU"/>
        </w:rPr>
        <w:pict>
          <v:rect id="_x0000_i1025" o:spt="1" style="height:1.2pt;width:484.45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7289BA76">
      <w:pPr>
        <w:spacing w:before="150" w:after="300" w:line="240" w:lineRule="auto"/>
        <w:jc w:val="center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Arial" w:hAnsi="Arial" w:eastAsia="Times New Roman" w:cs="Arial"/>
          <w:b/>
          <w:bCs/>
          <w:color w:val="000000"/>
          <w:sz w:val="36"/>
          <w:szCs w:val="36"/>
          <w:lang w:eastAsia="ru-RU"/>
        </w:rPr>
        <w:t>КОММЕРЧЕСКОЕ ПРЕДЛОЖЕНИЕ</w:t>
      </w:r>
    </w:p>
    <w:p w14:paraId="28C330BD">
      <w:pPr>
        <w:spacing w:before="150" w:after="300" w:line="240" w:lineRule="auto"/>
        <w:jc w:val="center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Arial" w:hAnsi="Arial" w:eastAsia="Times New Roman" w:cs="Arial"/>
          <w:color w:val="000000"/>
          <w:sz w:val="24"/>
          <w:szCs w:val="24"/>
          <w:lang w:eastAsia="ru-RU"/>
        </w:rPr>
        <w:t>на выполнение строительно-монтажных работ</w:t>
      </w:r>
    </w:p>
    <w:p w14:paraId="63317D7A">
      <w:pPr>
        <w:spacing w:before="150" w:after="300" w:line="240" w:lineRule="auto"/>
        <w:jc w:val="center"/>
        <w:rPr>
          <w:rFonts w:hint="default" w:ascii="Times New Roman" w:hAnsi="Times New Roman" w:eastAsia="Times New Roman" w:cs="Times New Roman"/>
          <w:color w:val="000000"/>
          <w:sz w:val="24"/>
          <w:szCs w:val="24"/>
          <w:lang w:val="en-US" w:eastAsia="ru-RU"/>
        </w:rPr>
      </w:pPr>
      <w:r>
        <w:rPr>
          <w:rFonts w:ascii="Arial" w:hAnsi="Arial" w:eastAsia="Times New Roman" w:cs="Arial"/>
          <w:color w:val="333333"/>
          <w:lang w:eastAsia="ru-RU"/>
        </w:rPr>
        <w:t>Объект: </w:t>
      </w:r>
      <w:r>
        <w:rPr>
          <w:rFonts w:hint="default" w:ascii="Arial" w:hAnsi="Arial" w:eastAsia="Times New Roman" w:cs="Arial"/>
          <w:b/>
          <w:bCs/>
          <w:color w:val="333333"/>
          <w:lang w:val="en-US" w:eastAsia="ru-RU"/>
        </w:rPr>
        <w:t>____________</w:t>
      </w:r>
    </w:p>
    <w:p w14:paraId="7CA7A1B6">
      <w:pPr>
        <w:spacing w:before="150" w:line="240" w:lineRule="auto"/>
        <w:jc w:val="center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Arial" w:hAnsi="Arial" w:eastAsia="Times New Roman" w:cs="Arial"/>
          <w:color w:val="555555"/>
          <w:sz w:val="20"/>
          <w:szCs w:val="20"/>
          <w:lang w:eastAsia="ru-RU"/>
        </w:rPr>
        <w:t>Основание: Смета №02/05/2026/17/05 от 02.05.2026</w:t>
      </w:r>
    </w:p>
    <w:p w14:paraId="45F3AEA4">
      <w:pPr>
        <w:spacing w:before="210" w:after="210" w:line="240" w:lineRule="auto"/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</w:pPr>
      <w:r>
        <w:rPr>
          <w:rFonts w:ascii="Arial" w:hAnsi="Arial" w:eastAsia="Times New Roman" w:cs="Arial"/>
          <w:color w:val="000000"/>
          <w:sz w:val="27"/>
          <w:szCs w:val="27"/>
          <w:lang w:eastAsia="ru-RU"/>
        </w:rPr>
        <w:t>Уважаемый Юрий Николаевич!</w:t>
      </w:r>
    </w:p>
    <w:p w14:paraId="307F963B">
      <w:pPr>
        <w:spacing w:before="150" w:after="150" w:line="240" w:lineRule="auto"/>
        <w:jc w:val="both"/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</w:pPr>
      <w:r>
        <w:rPr>
          <w:rFonts w:ascii="Arial" w:hAnsi="Arial" w:eastAsia="Times New Roman" w:cs="Arial"/>
          <w:color w:val="000000"/>
          <w:sz w:val="27"/>
          <w:szCs w:val="27"/>
          <w:lang w:eastAsia="ru-RU"/>
        </w:rPr>
        <w:t>Благодарим Вас за интерес к нашим услугам и рады представить настоящее коммерческое предложение на выполнение строительно-монтажных работ на объекте </w:t>
      </w:r>
      <w:r>
        <w:rPr>
          <w:rFonts w:ascii="Arial" w:hAnsi="Arial" w:eastAsia="Times New Roman" w:cs="Arial"/>
          <w:b/>
          <w:bCs/>
          <w:color w:val="000000"/>
          <w:sz w:val="27"/>
          <w:szCs w:val="27"/>
          <w:lang w:eastAsia="ru-RU"/>
        </w:rPr>
        <w:t>«</w:t>
      </w:r>
      <w:r>
        <w:rPr>
          <w:rFonts w:hint="default" w:ascii="Arial" w:hAnsi="Arial" w:eastAsia="Times New Roman" w:cs="Arial"/>
          <w:b/>
          <w:bCs/>
          <w:color w:val="000000"/>
          <w:sz w:val="27"/>
          <w:szCs w:val="27"/>
          <w:lang w:val="en-US" w:eastAsia="ru-RU"/>
        </w:rPr>
        <w:t>____________</w:t>
      </w:r>
      <w:r>
        <w:rPr>
          <w:rFonts w:ascii="Arial" w:hAnsi="Arial" w:eastAsia="Times New Roman" w:cs="Arial"/>
          <w:b/>
          <w:bCs/>
          <w:color w:val="000000"/>
          <w:sz w:val="27"/>
          <w:szCs w:val="27"/>
          <w:lang w:eastAsia="ru-RU"/>
        </w:rPr>
        <w:t>»</w:t>
      </w:r>
      <w:r>
        <w:rPr>
          <w:rFonts w:ascii="Arial" w:hAnsi="Arial" w:eastAsia="Times New Roman" w:cs="Arial"/>
          <w:color w:val="000000"/>
          <w:sz w:val="27"/>
          <w:szCs w:val="27"/>
          <w:lang w:eastAsia="ru-RU"/>
        </w:rPr>
        <w:t>. Мы уверены, что наше сотрудничество будет взаимовыгодным, результативным и долгосрочным.</w:t>
      </w:r>
    </w:p>
    <w:p w14:paraId="29B3284E">
      <w:pPr>
        <w:shd w:val="clear" w:color="auto" w:fill="F9F9F9"/>
        <w:spacing w:after="240" w:line="240" w:lineRule="auto"/>
        <w:ind w:left="720" w:hanging="360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Arial" w:hAnsi="Arial" w:eastAsia="Times New Roman" w:cs="Arial"/>
          <w:b/>
          <w:bCs/>
          <w:color w:val="000000"/>
          <w:sz w:val="26"/>
          <w:szCs w:val="26"/>
          <w:lang w:eastAsia="ru-RU"/>
        </w:rPr>
        <w:t>1.</w:t>
      </w:r>
      <w:r>
        <w:rPr>
          <w:rFonts w:ascii="Times New Roman" w:hAnsi="Times New Roman" w:eastAsia="Times New Roman" w:cs="Times New Roman"/>
          <w:b/>
          <w:bCs/>
          <w:color w:val="000000"/>
          <w:sz w:val="14"/>
          <w:szCs w:val="14"/>
          <w:lang w:eastAsia="ru-RU"/>
        </w:rPr>
        <w:t>    </w:t>
      </w:r>
      <w:r>
        <w:rPr>
          <w:rFonts w:ascii="Arial" w:hAnsi="Arial" w:eastAsia="Times New Roman" w:cs="Arial"/>
          <w:b/>
          <w:bCs/>
          <w:color w:val="000000"/>
          <w:sz w:val="26"/>
          <w:szCs w:val="26"/>
          <w:lang w:eastAsia="ru-RU"/>
        </w:rPr>
        <w:t>О нас</w:t>
      </w:r>
    </w:p>
    <w:p w14:paraId="591E0E21">
      <w:pPr>
        <w:shd w:val="clear" w:color="auto" w:fill="F9F9F9"/>
        <w:spacing w:before="120" w:line="240" w:lineRule="auto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hint="default" w:ascii="Arial" w:hAnsi="Arial" w:eastAsia="Times New Roman" w:cs="Arial"/>
          <w:color w:val="000000"/>
          <w:sz w:val="24"/>
          <w:szCs w:val="24"/>
          <w:lang w:val="en-US" w:eastAsia="ru-RU"/>
        </w:rPr>
        <w:t>_________________________</w:t>
      </w:r>
      <w:r>
        <w:rPr>
          <w:rFonts w:ascii="Arial" w:hAnsi="Arial" w:eastAsia="Times New Roman" w:cs="Arial"/>
          <w:color w:val="000000"/>
          <w:sz w:val="24"/>
          <w:szCs w:val="24"/>
          <w:lang w:eastAsia="ru-RU"/>
        </w:rPr>
        <w:t>— это команда квалифицированных специалистов в области строительства и монтажа инженерных конструкций. Мы осуществляем полный цикл строительно-монтажных работ: от проектной проработки и подготовительных мероприятий до финального контроля качества и сдачи объекта. Наш опыт позволяет реализовывать проекты различной сложности в установленные сроки и в строгом соответствии с действующими нормативными требованиями (СНиП, ГОСТ, СП).</w:t>
      </w:r>
    </w:p>
    <w:p w14:paraId="7110E100">
      <w:pPr>
        <w:spacing w:before="240" w:after="90" w:line="240" w:lineRule="auto"/>
        <w:ind w:left="720" w:hanging="360"/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</w:pPr>
      <w:r>
        <w:rPr>
          <w:rFonts w:ascii="Arial" w:hAnsi="Arial" w:eastAsia="Times New Roman" w:cs="Arial"/>
          <w:b/>
          <w:bCs/>
          <w:color w:val="000000"/>
          <w:sz w:val="26"/>
          <w:szCs w:val="26"/>
          <w:lang w:eastAsia="ru-RU"/>
        </w:rPr>
        <w:t>2.</w:t>
      </w:r>
      <w:r>
        <w:rPr>
          <w:rFonts w:ascii="Times New Roman" w:hAnsi="Times New Roman" w:eastAsia="Times New Roman" w:cs="Times New Roman"/>
          <w:b/>
          <w:bCs/>
          <w:color w:val="000000"/>
          <w:sz w:val="14"/>
          <w:szCs w:val="14"/>
          <w:lang w:eastAsia="ru-RU"/>
        </w:rPr>
        <w:t>    </w:t>
      </w:r>
      <w:r>
        <w:rPr>
          <w:rFonts w:ascii="Arial" w:hAnsi="Arial" w:eastAsia="Times New Roman" w:cs="Arial"/>
          <w:b/>
          <w:bCs/>
          <w:color w:val="000000"/>
          <w:sz w:val="26"/>
          <w:szCs w:val="26"/>
          <w:lang w:eastAsia="ru-RU"/>
        </w:rPr>
        <w:t>Смета</w:t>
      </w:r>
    </w:p>
    <w:p w14:paraId="2F94B51D">
      <w:pPr>
        <w:spacing w:after="0" w:line="240" w:lineRule="auto"/>
        <w:jc w:val="center"/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</w:pPr>
      <w:r>
        <w:rPr>
          <w:rFonts w:ascii="Arial" w:hAnsi="Arial" w:eastAsia="Times New Roman" w:cs="Arial"/>
          <w:b/>
          <w:bCs/>
          <w:color w:val="000000"/>
          <w:sz w:val="34"/>
          <w:szCs w:val="34"/>
          <w:lang w:eastAsia="ru-RU"/>
        </w:rPr>
        <w:t>КОММЕРЧЕСКАЯ СМЕТА</w:t>
      </w:r>
    </w:p>
    <w:p w14:paraId="76F4D39A">
      <w:pPr>
        <w:spacing w:after="0" w:line="240" w:lineRule="auto"/>
        <w:jc w:val="center"/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</w:pPr>
      <w:r>
        <w:rPr>
          <w:rFonts w:ascii="Arial" w:hAnsi="Arial" w:eastAsia="Times New Roman" w:cs="Arial"/>
          <w:b/>
          <w:bCs/>
          <w:color w:val="000000"/>
          <w:sz w:val="26"/>
          <w:szCs w:val="26"/>
          <w:lang w:eastAsia="ru-RU"/>
        </w:rPr>
        <w:t>№ КС-1 на строительные работы</w:t>
      </w:r>
    </w:p>
    <w:p w14:paraId="2966B262">
      <w:pPr>
        <w:spacing w:after="0" w:line="240" w:lineRule="auto"/>
        <w:jc w:val="center"/>
        <w:rPr>
          <w:rFonts w:hint="default" w:ascii="Times New Roman" w:hAnsi="Times New Roman" w:eastAsia="Times New Roman" w:cs="Times New Roman"/>
          <w:color w:val="000000"/>
          <w:sz w:val="27"/>
          <w:szCs w:val="27"/>
          <w:lang w:val="en-US" w:eastAsia="ru-RU"/>
        </w:rPr>
      </w:pPr>
      <w:r>
        <w:rPr>
          <w:rFonts w:ascii="Arial" w:hAnsi="Arial" w:eastAsia="Times New Roman" w:cs="Arial"/>
          <w:b/>
          <w:bCs/>
          <w:color w:val="000000"/>
          <w:sz w:val="27"/>
          <w:szCs w:val="27"/>
          <w:lang w:eastAsia="ru-RU"/>
        </w:rPr>
        <w:t>Объект:</w:t>
      </w:r>
      <w:r>
        <w:rPr>
          <w:rFonts w:ascii="Arial" w:hAnsi="Arial" w:eastAsia="Times New Roman" w:cs="Arial"/>
          <w:color w:val="000000"/>
          <w:sz w:val="27"/>
          <w:szCs w:val="27"/>
          <w:lang w:eastAsia="ru-RU"/>
        </w:rPr>
        <w:t> </w:t>
      </w:r>
      <w:r>
        <w:rPr>
          <w:rFonts w:hint="default" w:ascii="Arial" w:hAnsi="Arial" w:eastAsia="Times New Roman" w:cs="Arial"/>
          <w:color w:val="000000"/>
          <w:sz w:val="27"/>
          <w:szCs w:val="27"/>
          <w:lang w:val="en-US" w:eastAsia="ru-RU"/>
        </w:rPr>
        <w:t>________________________</w:t>
      </w:r>
    </w:p>
    <w:p w14:paraId="63D621C1">
      <w:pPr>
        <w:spacing w:after="0" w:line="240" w:lineRule="auto"/>
        <w:jc w:val="center"/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</w:pPr>
      <w:r>
        <w:rPr>
          <w:rFonts w:ascii="Arial" w:hAnsi="Arial" w:eastAsia="Times New Roman" w:cs="Arial"/>
          <w:b/>
          <w:bCs/>
          <w:color w:val="000000"/>
          <w:sz w:val="27"/>
          <w:szCs w:val="27"/>
          <w:lang w:eastAsia="ru-RU"/>
        </w:rPr>
        <w:t>Исполнитель:</w:t>
      </w:r>
      <w:r>
        <w:rPr>
          <w:rFonts w:ascii="Arial" w:hAnsi="Arial" w:eastAsia="Times New Roman" w:cs="Arial"/>
          <w:color w:val="000000"/>
          <w:sz w:val="27"/>
          <w:szCs w:val="27"/>
          <w:lang w:eastAsia="ru-RU"/>
        </w:rPr>
        <w:t> </w:t>
      </w:r>
      <w:r>
        <w:rPr>
          <w:rFonts w:hint="default" w:ascii="Arial" w:hAnsi="Arial" w:eastAsia="Times New Roman" w:cs="Arial"/>
          <w:color w:val="000000"/>
          <w:sz w:val="27"/>
          <w:szCs w:val="27"/>
          <w:lang w:val="en-US" w:eastAsia="ru-RU"/>
        </w:rPr>
        <w:t>______________________</w:t>
      </w:r>
      <w:r>
        <w:rPr>
          <w:rFonts w:ascii="Arial" w:hAnsi="Arial" w:eastAsia="Times New Roman" w:cs="Arial"/>
          <w:color w:val="000000"/>
          <w:sz w:val="27"/>
          <w:szCs w:val="27"/>
          <w:lang w:eastAsia="ru-RU"/>
        </w:rPr>
        <w:t xml:space="preserve"> (ОСН, с НДС</w:t>
      </w:r>
      <w:r>
        <w:rPr>
          <w:rFonts w:hint="default" w:ascii="Arial" w:hAnsi="Arial" w:eastAsia="Times New Roman" w:cs="Arial"/>
          <w:color w:val="000000"/>
          <w:sz w:val="27"/>
          <w:szCs w:val="27"/>
          <w:lang w:val="en-US" w:eastAsia="ru-RU"/>
        </w:rPr>
        <w:t xml:space="preserve"> 22%</w:t>
      </w:r>
      <w:r>
        <w:rPr>
          <w:rFonts w:ascii="Arial" w:hAnsi="Arial" w:eastAsia="Times New Roman" w:cs="Arial"/>
          <w:color w:val="000000"/>
          <w:sz w:val="27"/>
          <w:szCs w:val="27"/>
          <w:lang w:eastAsia="ru-RU"/>
        </w:rPr>
        <w:t>)</w:t>
      </w:r>
    </w:p>
    <w:p w14:paraId="28D9E63F">
      <w:pPr>
        <w:spacing w:after="0" w:line="240" w:lineRule="auto"/>
        <w:jc w:val="center"/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</w:pPr>
      <w:r>
        <w:rPr>
          <w:rFonts w:ascii="Arial" w:hAnsi="Arial" w:eastAsia="Times New Roman" w:cs="Arial"/>
          <w:b/>
          <w:bCs/>
          <w:color w:val="000000"/>
          <w:sz w:val="27"/>
          <w:szCs w:val="27"/>
          <w:lang w:eastAsia="ru-RU"/>
        </w:rPr>
        <w:t>Дата составления:</w:t>
      </w:r>
      <w:r>
        <w:rPr>
          <w:rFonts w:ascii="Arial" w:hAnsi="Arial" w:eastAsia="Times New Roman" w:cs="Arial"/>
          <w:color w:val="000000"/>
          <w:sz w:val="27"/>
          <w:szCs w:val="27"/>
          <w:lang w:eastAsia="ru-RU"/>
        </w:rPr>
        <w:t> 09.07.2025</w:t>
      </w:r>
    </w:p>
    <w:p w14:paraId="4A62BF66">
      <w:pPr>
        <w:spacing w:after="0" w:line="240" w:lineRule="auto"/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</w:pPr>
      <w:r>
        <w:rPr>
          <w:rFonts w:ascii="Arial" w:hAnsi="Arial" w:eastAsia="Times New Roman" w:cs="Arial"/>
          <w:b/>
          <w:bCs/>
          <w:color w:val="000000"/>
          <w:sz w:val="26"/>
          <w:szCs w:val="26"/>
          <w:lang w:eastAsia="ru-RU"/>
        </w:rPr>
        <w:t>РАЗДЕЛ 1. СТОИМОСТЬ РАБОТ</w:t>
      </w:r>
    </w:p>
    <w:tbl>
      <w:tblPr>
        <w:tblStyle w:val="3"/>
        <w:tblW w:w="5000" w:type="pct"/>
        <w:tblInd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600"/>
        <w:gridCol w:w="3400"/>
        <w:gridCol w:w="1470"/>
        <w:gridCol w:w="975"/>
        <w:gridCol w:w="1500"/>
        <w:gridCol w:w="1650"/>
      </w:tblGrid>
      <w:tr w14:paraId="0B46235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</w:trPr>
        <w:tc>
          <w:tcPr>
            <w:tcW w:w="6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0F0F0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95594F4">
            <w:pPr>
              <w:spacing w:before="180" w:after="18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0" w:type="auto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0F0F0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34039DE">
            <w:pPr>
              <w:spacing w:before="180" w:after="18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b/>
                <w:bCs/>
                <w:color w:val="000000"/>
                <w:sz w:val="24"/>
                <w:szCs w:val="24"/>
                <w:lang w:eastAsia="ru-RU"/>
              </w:rPr>
              <w:t>Наименование работ</w:t>
            </w:r>
          </w:p>
        </w:tc>
        <w:tc>
          <w:tcPr>
            <w:tcW w:w="105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0F0F0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1F8E2B4">
            <w:pPr>
              <w:spacing w:before="180" w:after="18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b/>
                <w:bCs/>
                <w:color w:val="000000"/>
                <w:sz w:val="24"/>
                <w:szCs w:val="24"/>
                <w:lang w:eastAsia="ru-RU"/>
              </w:rPr>
              <w:t>Ед. изм.</w:t>
            </w:r>
          </w:p>
        </w:tc>
        <w:tc>
          <w:tcPr>
            <w:tcW w:w="97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0F0F0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41DB9FB">
            <w:pPr>
              <w:spacing w:before="180" w:after="18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b/>
                <w:bCs/>
                <w:color w:val="000000"/>
                <w:sz w:val="24"/>
                <w:szCs w:val="24"/>
                <w:lang w:eastAsia="ru-RU"/>
              </w:rPr>
              <w:t>Кол-во</w:t>
            </w:r>
          </w:p>
        </w:tc>
        <w:tc>
          <w:tcPr>
            <w:tcW w:w="150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0F0F0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3749A91">
            <w:pPr>
              <w:spacing w:before="180" w:after="18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Arial" w:hAnsi="Arial" w:eastAsia="Times New Roman" w:cs="Arial"/>
                <w:b/>
                <w:bCs/>
                <w:color w:val="000000"/>
                <w:sz w:val="24"/>
                <w:szCs w:val="24"/>
                <w:lang w:eastAsia="ru-RU"/>
              </w:rPr>
              <w:t>Цена за ед., руб.</w:t>
            </w:r>
            <w:r>
              <w:rPr>
                <w:rFonts w:hint="default" w:ascii="Arial" w:hAnsi="Arial" w:eastAsia="Times New Roman" w:cs="Arial"/>
                <w:b/>
                <w:bCs/>
                <w:color w:val="000000"/>
                <w:sz w:val="24"/>
                <w:szCs w:val="24"/>
                <w:lang w:val="en-US" w:eastAsia="ru-RU"/>
              </w:rPr>
              <w:t xml:space="preserve"> (ОСН, с НДС 22%)</w:t>
            </w:r>
          </w:p>
        </w:tc>
        <w:tc>
          <w:tcPr>
            <w:tcW w:w="165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0F0F0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B5A88FC">
            <w:pPr>
              <w:spacing w:before="180" w:after="18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Arial" w:hAnsi="Arial" w:eastAsia="Times New Roman" w:cs="Arial"/>
                <w:b/>
                <w:bCs/>
                <w:color w:val="000000"/>
                <w:sz w:val="24"/>
                <w:szCs w:val="24"/>
                <w:lang w:eastAsia="ru-RU"/>
              </w:rPr>
              <w:t>Сумма, руб.</w:t>
            </w:r>
            <w:r>
              <w:rPr>
                <w:rFonts w:hint="default" w:ascii="Arial" w:hAnsi="Arial" w:eastAsia="Times New Roman" w:cs="Arial"/>
                <w:b/>
                <w:bCs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hint="default" w:ascii="Arial" w:hAnsi="Arial" w:eastAsia="Times New Roman" w:cs="Arial"/>
                <w:b/>
                <w:bCs/>
                <w:color w:val="000000"/>
                <w:sz w:val="24"/>
                <w:szCs w:val="24"/>
                <w:lang w:val="en-US" w:eastAsia="ru-RU"/>
              </w:rPr>
              <w:t>(ОСН, с НДС 22%)</w:t>
            </w:r>
          </w:p>
        </w:tc>
      </w:tr>
      <w:tr w14:paraId="23AE32B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gridSpan w:val="6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AFAFA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CC744FC">
            <w:pPr>
              <w:spacing w:before="180" w:after="18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b/>
                <w:bCs/>
                <w:color w:val="000000"/>
                <w:sz w:val="24"/>
                <w:szCs w:val="24"/>
                <w:lang w:eastAsia="ru-RU"/>
              </w:rPr>
              <w:t>1. Штукатурка фасада (площадь 100 м²)</w:t>
            </w:r>
          </w:p>
        </w:tc>
      </w:tr>
      <w:tr w14:paraId="32D201D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CDD6987">
            <w:pPr>
              <w:spacing w:before="180" w:after="18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5265D54">
            <w:pPr>
              <w:spacing w:before="180" w:after="18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Подготовительные работы: осмотр поверхности, очистка от загрязнений, старого покрытия, разметка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BD7079B">
            <w:pPr>
              <w:spacing w:before="180" w:after="18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м²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34B7F9A">
            <w:pPr>
              <w:spacing w:before="180" w:after="18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26B1CED">
            <w:pPr>
              <w:spacing w:before="180" w:after="180" w:line="240" w:lineRule="auto"/>
              <w:jc w:val="righ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80,00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2416BD1">
            <w:pPr>
              <w:spacing w:before="180" w:after="180" w:line="240" w:lineRule="auto"/>
              <w:jc w:val="righ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8 000,00</w:t>
            </w:r>
          </w:p>
        </w:tc>
      </w:tr>
      <w:tr w14:paraId="383429A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D9DC244">
            <w:pPr>
              <w:spacing w:before="180" w:after="18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8327BC6">
            <w:pPr>
              <w:spacing w:before="180" w:after="18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Установка маяков (профильных реек) для обеспечения ровного слоя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3C3494C">
            <w:pPr>
              <w:spacing w:before="180" w:after="18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пог. м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5DFD7CE">
            <w:pPr>
              <w:spacing w:before="180" w:after="18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766C298">
            <w:pPr>
              <w:spacing w:before="180" w:after="180" w:line="240" w:lineRule="auto"/>
              <w:jc w:val="righ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120,00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C440301">
            <w:pPr>
              <w:spacing w:before="180" w:after="180" w:line="240" w:lineRule="auto"/>
              <w:jc w:val="righ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6 000,00</w:t>
            </w:r>
          </w:p>
        </w:tc>
      </w:tr>
      <w:tr w14:paraId="186F4BC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42E17C0">
            <w:pPr>
              <w:spacing w:before="180" w:after="18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751E9CE">
            <w:pPr>
              <w:spacing w:before="180" w:after="18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b/>
                <w:bCs/>
                <w:sz w:val="24"/>
                <w:szCs w:val="24"/>
                <w:lang w:eastAsia="ru-RU"/>
              </w:rPr>
              <w:t>Штукатурка фасада</w:t>
            </w: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 (нанесение штукатурного состава, основной слой до 20 мм)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C83617F">
            <w:pPr>
              <w:spacing w:before="180" w:after="18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м²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74020ED">
            <w:pPr>
              <w:spacing w:before="180" w:after="18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23BEB21">
            <w:pPr>
              <w:spacing w:before="180" w:after="180" w:line="240" w:lineRule="auto"/>
              <w:jc w:val="righ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320,00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FB83252">
            <w:pPr>
              <w:spacing w:before="180" w:after="180" w:line="240" w:lineRule="auto"/>
              <w:jc w:val="righ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32 000,00</w:t>
            </w:r>
          </w:p>
        </w:tc>
      </w:tr>
      <w:tr w14:paraId="667950D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0BA0E66">
            <w:pPr>
              <w:spacing w:before="180" w:after="18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CC70604">
            <w:pPr>
              <w:spacing w:before="180" w:after="18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Затирка и заглаживание поверхности после высыхания штукатурного слоя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A3EB2AC">
            <w:pPr>
              <w:spacing w:before="180" w:after="18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м²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2597987">
            <w:pPr>
              <w:spacing w:before="180" w:after="18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D98126C">
            <w:pPr>
              <w:spacing w:before="180" w:after="180" w:line="240" w:lineRule="auto"/>
              <w:jc w:val="righ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90,00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E07A607">
            <w:pPr>
              <w:spacing w:before="180" w:after="180" w:line="240" w:lineRule="auto"/>
              <w:jc w:val="righ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9 000,00</w:t>
            </w:r>
          </w:p>
        </w:tc>
      </w:tr>
      <w:tr w14:paraId="764E364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gridSpan w:val="6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AFAFA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71FB421">
            <w:pPr>
              <w:spacing w:before="180" w:after="18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b/>
                <w:bCs/>
                <w:color w:val="000000"/>
                <w:sz w:val="24"/>
                <w:szCs w:val="24"/>
                <w:lang w:eastAsia="ru-RU"/>
              </w:rPr>
              <w:t>2. Шпаклёвка фасада (площадь 700 м²)</w:t>
            </w:r>
          </w:p>
        </w:tc>
      </w:tr>
      <w:tr w14:paraId="44609D4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184DE91">
            <w:pPr>
              <w:spacing w:before="180" w:after="18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15B30EC">
            <w:pPr>
              <w:spacing w:before="180" w:after="18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Подготовительные работы: осмотр и подготовка поверхности под шпаклёвку, расстановка лесов / люлек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270BC2E">
            <w:pPr>
              <w:spacing w:before="180" w:after="18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м²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9F00083">
            <w:pPr>
              <w:spacing w:before="180" w:after="18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700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7506639">
            <w:pPr>
              <w:spacing w:before="180" w:after="180" w:line="240" w:lineRule="auto"/>
              <w:jc w:val="righ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50,00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26E813B">
            <w:pPr>
              <w:spacing w:before="180" w:after="180" w:line="240" w:lineRule="auto"/>
              <w:jc w:val="righ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35 000,00</w:t>
            </w:r>
          </w:p>
        </w:tc>
      </w:tr>
      <w:tr w14:paraId="3F084B8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97DCB3C">
            <w:pPr>
              <w:spacing w:before="180" w:after="18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9EAA9F7">
            <w:pPr>
              <w:spacing w:before="180" w:after="18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b/>
                <w:bCs/>
                <w:sz w:val="24"/>
                <w:szCs w:val="24"/>
                <w:lang w:eastAsia="ru-RU"/>
              </w:rPr>
              <w:t>Шпаклёвка фасада</w:t>
            </w: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 (нанесение фасадной шпаклёвки, 1–2 слоя)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A875B85">
            <w:pPr>
              <w:spacing w:before="180" w:after="18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м²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5CEE1A4">
            <w:pPr>
              <w:spacing w:before="180" w:after="18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700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CB3591A">
            <w:pPr>
              <w:spacing w:before="180" w:after="180" w:line="240" w:lineRule="auto"/>
              <w:jc w:val="righ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180,00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76DEC20">
            <w:pPr>
              <w:spacing w:before="180" w:after="180" w:line="240" w:lineRule="auto"/>
              <w:jc w:val="righ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126 000,00</w:t>
            </w:r>
          </w:p>
        </w:tc>
      </w:tr>
      <w:tr w14:paraId="7D45DAA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C45A9CC">
            <w:pPr>
              <w:spacing w:before="180" w:after="18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78FBC58">
            <w:pPr>
              <w:spacing w:before="180" w:after="18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Шлифовка поверхности после высыхания шпаклёвочного слоя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0394F84">
            <w:pPr>
              <w:spacing w:before="180" w:after="18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м²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1AC42BB">
            <w:pPr>
              <w:spacing w:before="180" w:after="18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700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8890095">
            <w:pPr>
              <w:spacing w:before="180" w:after="180" w:line="240" w:lineRule="auto"/>
              <w:jc w:val="righ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60,00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AE84FB0">
            <w:pPr>
              <w:spacing w:before="180" w:after="180" w:line="240" w:lineRule="auto"/>
              <w:jc w:val="righ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42 000,00</w:t>
            </w:r>
          </w:p>
        </w:tc>
      </w:tr>
      <w:tr w14:paraId="1E73469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gridSpan w:val="6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AFAFA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BE1BF42">
            <w:pPr>
              <w:spacing w:before="180" w:after="18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b/>
                <w:bCs/>
                <w:color w:val="000000"/>
                <w:sz w:val="24"/>
                <w:szCs w:val="24"/>
                <w:lang w:eastAsia="ru-RU"/>
              </w:rPr>
              <w:t>3. Грунтовка фасада (площадь 2 000 м²)</w:t>
            </w:r>
          </w:p>
        </w:tc>
      </w:tr>
      <w:tr w14:paraId="03F66ED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767827E">
            <w:pPr>
              <w:spacing w:before="180" w:after="18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905F6BC">
            <w:pPr>
              <w:spacing w:before="180" w:after="18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Подготовительные работы: очистка поверхности от пыли и слабосвязанных частиц перед грунтованием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4D777C5">
            <w:pPr>
              <w:spacing w:before="180" w:after="18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м²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91A8280">
            <w:pPr>
              <w:spacing w:before="180" w:after="18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2 000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90D62B6">
            <w:pPr>
              <w:spacing w:before="180" w:after="180" w:line="240" w:lineRule="auto"/>
              <w:jc w:val="righ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25,00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1909D7B">
            <w:pPr>
              <w:spacing w:before="180" w:after="180" w:line="240" w:lineRule="auto"/>
              <w:jc w:val="righ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50 000,00</w:t>
            </w:r>
          </w:p>
        </w:tc>
      </w:tr>
      <w:tr w14:paraId="0E3E545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00640CA">
            <w:pPr>
              <w:spacing w:before="180" w:after="18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AF03856">
            <w:pPr>
              <w:spacing w:before="180" w:after="18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b/>
                <w:bCs/>
                <w:sz w:val="24"/>
                <w:szCs w:val="24"/>
                <w:lang w:eastAsia="ru-RU"/>
              </w:rPr>
              <w:t>Грунтовка фасада</w:t>
            </w: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 (нанесение грунтовочного состава, 2 слоя, кистью / валиком)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CAE027F">
            <w:pPr>
              <w:spacing w:before="180" w:after="18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м²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AA2B860">
            <w:pPr>
              <w:spacing w:before="180" w:after="18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2 000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F88067A">
            <w:pPr>
              <w:spacing w:before="180" w:after="180" w:line="240" w:lineRule="auto"/>
              <w:jc w:val="righ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55,00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06D5AB9">
            <w:pPr>
              <w:spacing w:before="180" w:after="180" w:line="240" w:lineRule="auto"/>
              <w:jc w:val="righ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110 000,00</w:t>
            </w:r>
          </w:p>
        </w:tc>
      </w:tr>
      <w:tr w14:paraId="1DC300F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gridSpan w:val="6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AFAFA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83614A7">
            <w:pPr>
              <w:spacing w:before="180" w:after="18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b/>
                <w:bCs/>
                <w:color w:val="000000"/>
                <w:sz w:val="24"/>
                <w:szCs w:val="24"/>
                <w:lang w:eastAsia="ru-RU"/>
              </w:rPr>
              <w:t>4. Покраска фасада (площадь 1 000 м²)</w:t>
            </w:r>
          </w:p>
        </w:tc>
      </w:tr>
      <w:tr w14:paraId="0976866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D09DE33">
            <w:pPr>
              <w:spacing w:before="180" w:after="18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4.1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E9E20C5">
            <w:pPr>
              <w:spacing w:before="180" w:after="18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Подготовительные работы: защита окон, цоколя и прилегающих конструкций плёнкой и малярным скотчем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35C0206">
            <w:pPr>
              <w:spacing w:before="180" w:after="18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компл.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BC6A5EE">
            <w:pPr>
              <w:spacing w:before="180" w:after="18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ED857C6">
            <w:pPr>
              <w:spacing w:before="180" w:after="180" w:line="240" w:lineRule="auto"/>
              <w:jc w:val="righ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12 000,00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CAC4F99">
            <w:pPr>
              <w:spacing w:before="180" w:after="180" w:line="240" w:lineRule="auto"/>
              <w:jc w:val="righ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12 000,00</w:t>
            </w:r>
          </w:p>
        </w:tc>
      </w:tr>
      <w:tr w14:paraId="1C3B9FF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30F3E37">
            <w:pPr>
              <w:spacing w:before="180" w:after="18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AD2962E">
            <w:pPr>
              <w:spacing w:before="180" w:after="18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b/>
                <w:bCs/>
                <w:sz w:val="24"/>
                <w:szCs w:val="24"/>
                <w:lang w:eastAsia="ru-RU"/>
              </w:rPr>
              <w:t>Покраска фасада</w:t>
            </w: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 (нанесение фасадной краски, 2 слоя, кистью / валиком / краскопультом)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BD82028">
            <w:pPr>
              <w:spacing w:before="180" w:after="18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м²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D564FE9">
            <w:pPr>
              <w:spacing w:before="180" w:after="18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1 000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3446C06">
            <w:pPr>
              <w:spacing w:before="180" w:after="180" w:line="240" w:lineRule="auto"/>
              <w:jc w:val="righ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130,00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2F0D581">
            <w:pPr>
              <w:spacing w:before="180" w:after="180" w:line="240" w:lineRule="auto"/>
              <w:jc w:val="righ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130 000,00</w:t>
            </w:r>
          </w:p>
        </w:tc>
      </w:tr>
      <w:tr w14:paraId="6F6C473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6749914">
            <w:pPr>
              <w:spacing w:before="180" w:after="18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4.3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2215FA5">
            <w:pPr>
              <w:spacing w:before="180" w:after="18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Снятие защитной плёнки, уборка рабочей зоны, вывоз мусора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55F0C71">
            <w:pPr>
              <w:spacing w:before="180" w:after="18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компл.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A6D1A2C">
            <w:pPr>
              <w:spacing w:before="180" w:after="18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69202FE">
            <w:pPr>
              <w:spacing w:before="180" w:after="180" w:line="240" w:lineRule="auto"/>
              <w:jc w:val="righ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8 000,00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A89B186">
            <w:pPr>
              <w:spacing w:before="180" w:after="180" w:line="240" w:lineRule="auto"/>
              <w:jc w:val="righ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8 000,00</w:t>
            </w:r>
          </w:p>
        </w:tc>
      </w:tr>
      <w:tr w14:paraId="6DE4006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gridSpan w:val="6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AFAFA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7F49AD1">
            <w:pPr>
              <w:spacing w:before="180" w:after="18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b/>
                <w:bCs/>
                <w:color w:val="000000"/>
                <w:sz w:val="24"/>
                <w:szCs w:val="24"/>
                <w:lang w:eastAsia="ru-RU"/>
              </w:rPr>
              <w:t>5. Ремонт межпанельных швов (3 200 м²)</w:t>
            </w:r>
          </w:p>
        </w:tc>
      </w:tr>
      <w:tr w14:paraId="29A1D6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EEFEC92">
            <w:pPr>
              <w:spacing w:before="180" w:after="18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5.1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5537AC6">
            <w:pPr>
              <w:spacing w:before="180" w:after="18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Подготовительные работы: обследование фасада, разметка швов, установка страховочного оборудования и такелажных систем для работ на высоте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E99E0AF">
            <w:pPr>
              <w:spacing w:before="180" w:after="18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компл.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04D82D9">
            <w:pPr>
              <w:spacing w:before="180" w:after="18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8A1A08A">
            <w:pPr>
              <w:spacing w:before="180" w:after="180" w:line="240" w:lineRule="auto"/>
              <w:jc w:val="righ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35 000,00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B98A293">
            <w:pPr>
              <w:spacing w:before="180" w:after="180" w:line="240" w:lineRule="auto"/>
              <w:jc w:val="righ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35 000,00</w:t>
            </w:r>
          </w:p>
        </w:tc>
      </w:tr>
      <w:tr w14:paraId="1F633EC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0AC7C66">
            <w:pPr>
              <w:spacing w:before="180" w:after="18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5.2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42D3C9B">
            <w:pPr>
              <w:spacing w:before="180" w:after="18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Вскрытие и очистка старых межпанельных швов (удаление старого герметика, пены, мусора)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67AE132">
            <w:pPr>
              <w:spacing w:before="180" w:after="18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пог. м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31E21AA">
            <w:pPr>
              <w:spacing w:before="180" w:after="18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3 200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5FE632D">
            <w:pPr>
              <w:spacing w:before="180" w:after="180" w:line="240" w:lineRule="auto"/>
              <w:jc w:val="righ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120,00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B2FAF41">
            <w:pPr>
              <w:spacing w:before="180" w:after="180" w:line="240" w:lineRule="auto"/>
              <w:jc w:val="righ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384 000,00</w:t>
            </w:r>
          </w:p>
        </w:tc>
      </w:tr>
      <w:tr w14:paraId="40EE036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D6B72EA">
            <w:pPr>
              <w:spacing w:before="180" w:after="18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5.3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E245E10">
            <w:pPr>
              <w:spacing w:before="180" w:after="18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b/>
                <w:bCs/>
                <w:sz w:val="24"/>
                <w:szCs w:val="24"/>
                <w:lang w:eastAsia="ru-RU"/>
              </w:rPr>
              <w:t>Ремонт межпанельных швов</w:t>
            </w: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: заполнение утеплителем (Вилатерм), герметизация полиуретановой пеной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4396A99">
            <w:pPr>
              <w:spacing w:before="180" w:after="18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пог. м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9BB40CF">
            <w:pPr>
              <w:spacing w:before="180" w:after="18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3 200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FB1F4C7">
            <w:pPr>
              <w:spacing w:before="180" w:after="180" w:line="240" w:lineRule="auto"/>
              <w:jc w:val="righ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260,00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9085D3F">
            <w:pPr>
              <w:spacing w:before="180" w:after="180" w:line="240" w:lineRule="auto"/>
              <w:jc w:val="righ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832 000,00</w:t>
            </w:r>
          </w:p>
        </w:tc>
      </w:tr>
      <w:tr w14:paraId="6134F06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604F470">
            <w:pPr>
              <w:spacing w:before="180" w:after="18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5.4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7222FC1">
            <w:pPr>
              <w:spacing w:before="180" w:after="18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Нанесение наружного слоя герметика (мастика эластичная морозостойкая) поверх утеплителя швов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58EA208">
            <w:pPr>
              <w:spacing w:before="180" w:after="18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пог. м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BEAD91D">
            <w:pPr>
              <w:spacing w:before="180" w:after="18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3 200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B97D698">
            <w:pPr>
              <w:spacing w:before="180" w:after="180" w:line="240" w:lineRule="auto"/>
              <w:jc w:val="righ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150,00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B1073BE">
            <w:pPr>
              <w:spacing w:before="180" w:after="180" w:line="240" w:lineRule="auto"/>
              <w:jc w:val="righ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480 000,00</w:t>
            </w:r>
          </w:p>
        </w:tc>
      </w:tr>
      <w:tr w14:paraId="64ECD4E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6F86C79">
            <w:pPr>
              <w:spacing w:before="180" w:after="18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5.5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36646DB">
            <w:pPr>
              <w:spacing w:before="180" w:after="18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Доплата за работы методом промышленного альпинизма (страховка, специальное снаряжение, допуски)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5B924C9">
            <w:pPr>
              <w:spacing w:before="180" w:after="18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чел.-смена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AC51C11">
            <w:pPr>
              <w:spacing w:before="180" w:after="18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6D2AB58">
            <w:pPr>
              <w:spacing w:before="180" w:after="180" w:line="240" w:lineRule="auto"/>
              <w:jc w:val="righ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4 500,00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B04097C">
            <w:pPr>
              <w:spacing w:before="180" w:after="180" w:line="240" w:lineRule="auto"/>
              <w:jc w:val="righ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135 000,00</w:t>
            </w:r>
          </w:p>
        </w:tc>
      </w:tr>
      <w:tr w14:paraId="57ECDE0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CB1841A">
            <w:pPr>
              <w:spacing w:before="180" w:after="18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5.6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125CAE2">
            <w:pPr>
              <w:spacing w:before="180" w:after="18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Финальная проверка качества, уборка рабочей зоны после выполнения работ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1E5409A">
            <w:pPr>
              <w:spacing w:before="180" w:after="18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компл.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2EC4190">
            <w:pPr>
              <w:spacing w:before="180" w:after="18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C9C278D">
            <w:pPr>
              <w:spacing w:before="180" w:after="180" w:line="240" w:lineRule="auto"/>
              <w:jc w:val="righ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10 000,00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DA617D4">
            <w:pPr>
              <w:spacing w:before="180" w:after="180" w:line="240" w:lineRule="auto"/>
              <w:jc w:val="righ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10 000,00</w:t>
            </w:r>
          </w:p>
        </w:tc>
      </w:tr>
    </w:tbl>
    <w:p w14:paraId="350FA836">
      <w:pPr>
        <w:spacing w:after="0" w:line="240" w:lineRule="auto"/>
        <w:jc w:val="right"/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</w:pPr>
      <w:r>
        <w:rPr>
          <w:rFonts w:ascii="Arial" w:hAnsi="Arial" w:eastAsia="Times New Roman" w:cs="Arial"/>
          <w:b/>
          <w:bCs/>
          <w:color w:val="000000"/>
          <w:sz w:val="27"/>
          <w:szCs w:val="27"/>
          <w:lang w:eastAsia="ru-RU"/>
        </w:rPr>
        <w:t>ИТОГО по СМР (с НДС 22%)  : 2 304 000,00 руб.</w:t>
      </w:r>
    </w:p>
    <w:p w14:paraId="34B4F363">
      <w:pPr>
        <w:spacing w:after="0" w:line="240" w:lineRule="auto"/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</w:pPr>
      <w:r>
        <w:rPr>
          <w:rFonts w:ascii="Arial" w:hAnsi="Arial" w:eastAsia="Times New Roman" w:cs="Arial"/>
          <w:b/>
          <w:bCs/>
          <w:color w:val="000000"/>
          <w:sz w:val="26"/>
          <w:szCs w:val="26"/>
          <w:lang w:eastAsia="ru-RU"/>
        </w:rPr>
        <w:t>РАЗДЕЛ 2. СТОИМОСТЬ МАТЕРИАЛОВ</w:t>
      </w:r>
    </w:p>
    <w:tbl>
      <w:tblPr>
        <w:tblStyle w:val="3"/>
        <w:tblW w:w="5000" w:type="pct"/>
        <w:tblInd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542"/>
        <w:gridCol w:w="4857"/>
        <w:gridCol w:w="1242"/>
        <w:gridCol w:w="784"/>
        <w:gridCol w:w="1020"/>
        <w:gridCol w:w="1150"/>
      </w:tblGrid>
      <w:tr w14:paraId="3D4E083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</w:trPr>
        <w:tc>
          <w:tcPr>
            <w:tcW w:w="7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0F0F0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CE9F9A7">
            <w:pPr>
              <w:spacing w:before="180" w:after="18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0" w:type="auto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0F0F0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71B4998">
            <w:pPr>
              <w:spacing w:before="180" w:after="18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b/>
                <w:bCs/>
                <w:color w:val="000000"/>
                <w:sz w:val="24"/>
                <w:szCs w:val="24"/>
                <w:lang w:eastAsia="ru-RU"/>
              </w:rPr>
              <w:t>Наименование материала</w:t>
            </w:r>
          </w:p>
        </w:tc>
        <w:tc>
          <w:tcPr>
            <w:tcW w:w="105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0F0F0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CE32276">
            <w:pPr>
              <w:spacing w:before="180" w:after="18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b/>
                <w:bCs/>
                <w:color w:val="000000"/>
                <w:sz w:val="24"/>
                <w:szCs w:val="24"/>
                <w:lang w:eastAsia="ru-RU"/>
              </w:rPr>
              <w:t>Ед. изм.</w:t>
            </w:r>
          </w:p>
        </w:tc>
        <w:tc>
          <w:tcPr>
            <w:tcW w:w="97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0F0F0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0ADE554">
            <w:pPr>
              <w:spacing w:before="180" w:after="18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b/>
                <w:bCs/>
                <w:color w:val="000000"/>
                <w:sz w:val="24"/>
                <w:szCs w:val="24"/>
                <w:lang w:eastAsia="ru-RU"/>
              </w:rPr>
              <w:t>Кол-во</w:t>
            </w:r>
          </w:p>
        </w:tc>
        <w:tc>
          <w:tcPr>
            <w:tcW w:w="150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0F0F0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A43A6E6">
            <w:pPr>
              <w:spacing w:before="180" w:after="18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Arial" w:hAnsi="Arial" w:eastAsia="Times New Roman" w:cs="Arial"/>
                <w:b/>
                <w:bCs/>
                <w:color w:val="000000"/>
                <w:sz w:val="24"/>
                <w:szCs w:val="24"/>
                <w:lang w:eastAsia="ru-RU"/>
              </w:rPr>
              <w:t>Цена за ед., руб.</w:t>
            </w:r>
            <w:r>
              <w:rPr>
                <w:rFonts w:hint="default" w:ascii="Arial" w:hAnsi="Arial" w:eastAsia="Times New Roman" w:cs="Arial"/>
                <w:b/>
                <w:bCs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hint="default" w:ascii="Arial" w:hAnsi="Arial" w:eastAsia="Times New Roman" w:cs="Arial"/>
                <w:b/>
                <w:bCs/>
                <w:color w:val="000000"/>
                <w:sz w:val="24"/>
                <w:szCs w:val="24"/>
                <w:lang w:val="en-US" w:eastAsia="ru-RU"/>
              </w:rPr>
              <w:t>(ОСН, с НДС 22%)</w:t>
            </w:r>
          </w:p>
        </w:tc>
        <w:tc>
          <w:tcPr>
            <w:tcW w:w="165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0F0F0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066A829">
            <w:pPr>
              <w:spacing w:before="180" w:after="18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Arial" w:hAnsi="Arial" w:eastAsia="Times New Roman" w:cs="Arial"/>
                <w:b/>
                <w:bCs/>
                <w:color w:val="000000"/>
                <w:sz w:val="24"/>
                <w:szCs w:val="24"/>
                <w:lang w:eastAsia="ru-RU"/>
              </w:rPr>
              <w:t>Сумма, руб.</w:t>
            </w:r>
            <w:r>
              <w:rPr>
                <w:rFonts w:hint="default" w:ascii="Arial" w:hAnsi="Arial" w:eastAsia="Times New Roman" w:cs="Arial"/>
                <w:b/>
                <w:bCs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hint="default" w:ascii="Arial" w:hAnsi="Arial" w:eastAsia="Times New Roman" w:cs="Arial"/>
                <w:b/>
                <w:bCs/>
                <w:color w:val="000000"/>
                <w:sz w:val="24"/>
                <w:szCs w:val="24"/>
                <w:lang w:val="en-US" w:eastAsia="ru-RU"/>
              </w:rPr>
              <w:t>(ОСН, с НДС 22%)</w:t>
            </w:r>
          </w:p>
        </w:tc>
      </w:tr>
      <w:tr w14:paraId="62D4E84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gridSpan w:val="6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AFAFA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59EA961">
            <w:pPr>
              <w:spacing w:before="180" w:after="18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b/>
                <w:bCs/>
                <w:color w:val="000000"/>
                <w:sz w:val="24"/>
                <w:szCs w:val="24"/>
                <w:lang w:eastAsia="ru-RU"/>
              </w:rPr>
              <w:t>Материалы для штукатурных и шпаклёвочных работ</w:t>
            </w:r>
          </w:p>
        </w:tc>
      </w:tr>
      <w:tr w14:paraId="6FDE081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CE08168">
            <w:pPr>
              <w:spacing w:before="180" w:after="18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М-1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BD1256E">
            <w:pPr>
              <w:spacing w:before="180" w:after="18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Штукатурная смесь фасадная цементная (мешок 25 кг, Knauf / Unis или аналог)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195E512">
            <w:pPr>
              <w:spacing w:before="180" w:after="18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меш.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E81C3F8">
            <w:pPr>
              <w:spacing w:before="180" w:after="18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347F887">
            <w:pPr>
              <w:spacing w:before="180" w:after="180" w:line="240" w:lineRule="auto"/>
              <w:jc w:val="righ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620,00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B164191">
            <w:pPr>
              <w:spacing w:before="180" w:after="180" w:line="240" w:lineRule="auto"/>
              <w:jc w:val="righ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49 600,00</w:t>
            </w:r>
          </w:p>
        </w:tc>
      </w:tr>
      <w:tr w14:paraId="10421B8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3E8CE25">
            <w:pPr>
              <w:spacing w:before="180" w:after="18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М-2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539240E">
            <w:pPr>
              <w:spacing w:before="180" w:after="18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Маяки штукатурные металлические (профиль 6 мм, длина 3 м)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C28F2EA">
            <w:pPr>
              <w:spacing w:before="180" w:after="18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9FC064D">
            <w:pPr>
              <w:spacing w:before="180" w:after="18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48A8539">
            <w:pPr>
              <w:spacing w:before="180" w:after="180" w:line="240" w:lineRule="auto"/>
              <w:jc w:val="righ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75,00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125BFF6">
            <w:pPr>
              <w:spacing w:before="180" w:after="180" w:line="240" w:lineRule="auto"/>
              <w:jc w:val="righ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1 875,00</w:t>
            </w:r>
          </w:p>
        </w:tc>
      </w:tr>
      <w:tr w14:paraId="740CD75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327F299">
            <w:pPr>
              <w:spacing w:before="180" w:after="18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М-3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E92B385">
            <w:pPr>
              <w:spacing w:before="180" w:after="18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Сетка стеклотканевая армировочная фасадная (50 г/м², рулон 50 м²)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CFDCA4A">
            <w:pPr>
              <w:spacing w:before="180" w:after="18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рул.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F462B9C">
            <w:pPr>
              <w:spacing w:before="180" w:after="18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203D863">
            <w:pPr>
              <w:spacing w:before="180" w:after="180" w:line="240" w:lineRule="auto"/>
              <w:jc w:val="righ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1 400,00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8912A33">
            <w:pPr>
              <w:spacing w:before="180" w:after="180" w:line="240" w:lineRule="auto"/>
              <w:jc w:val="righ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4 200,00</w:t>
            </w:r>
          </w:p>
        </w:tc>
      </w:tr>
      <w:tr w14:paraId="545379D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BAF2045">
            <w:pPr>
              <w:spacing w:before="180" w:after="18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М-4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875B8ED">
            <w:pPr>
              <w:spacing w:before="180" w:after="18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Шпаклёвка фасадная полимерная (мешок 20 кг, Weber / Ceresit или аналог)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7444F56">
            <w:pPr>
              <w:spacing w:before="180" w:after="18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меш.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2A47E2A">
            <w:pPr>
              <w:spacing w:before="180" w:after="18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210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B890EFD">
            <w:pPr>
              <w:spacing w:before="180" w:after="180" w:line="240" w:lineRule="auto"/>
              <w:jc w:val="righ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750,00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410D1F5">
            <w:pPr>
              <w:spacing w:before="180" w:after="180" w:line="240" w:lineRule="auto"/>
              <w:jc w:val="righ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157 500,00</w:t>
            </w:r>
          </w:p>
        </w:tc>
      </w:tr>
      <w:tr w14:paraId="76DEE74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gridSpan w:val="6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AFAFA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1773FFF">
            <w:pPr>
              <w:spacing w:before="180" w:after="18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b/>
                <w:bCs/>
                <w:color w:val="000000"/>
                <w:sz w:val="24"/>
                <w:szCs w:val="24"/>
                <w:lang w:eastAsia="ru-RU"/>
              </w:rPr>
              <w:t>Материалы для грунтовки и покраски фасада</w:t>
            </w:r>
          </w:p>
        </w:tc>
      </w:tr>
      <w:tr w14:paraId="2BC7F4D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05AD612">
            <w:pPr>
              <w:spacing w:before="180" w:after="18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М-5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7D35D90">
            <w:pPr>
              <w:spacing w:before="180" w:after="18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Грунтовка глубокого проникновения фасадная (канистра 10 л, Ceresit / Knauf или аналог)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2B91BCE">
            <w:pPr>
              <w:spacing w:before="180" w:after="18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канистра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26C740B">
            <w:pPr>
              <w:spacing w:before="180" w:after="18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5ACAB68">
            <w:pPr>
              <w:spacing w:before="180" w:after="180" w:line="240" w:lineRule="auto"/>
              <w:jc w:val="righ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950,00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C386D5A">
            <w:pPr>
              <w:spacing w:before="180" w:after="180" w:line="240" w:lineRule="auto"/>
              <w:jc w:val="righ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76 000,00</w:t>
            </w:r>
          </w:p>
        </w:tc>
      </w:tr>
      <w:tr w14:paraId="2B1B103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1094343">
            <w:pPr>
              <w:spacing w:before="180" w:after="18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М-6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B6622AD">
            <w:pPr>
              <w:spacing w:before="180" w:after="18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Краска фасадная атмосферостойкая (ведро 15 л, Caparol / Tikkurila или аналог)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84D2FAD">
            <w:pPr>
              <w:spacing w:before="180" w:after="18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ведро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42AB7BF">
            <w:pPr>
              <w:spacing w:before="180" w:after="18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5D7E131">
            <w:pPr>
              <w:spacing w:before="180" w:after="180" w:line="240" w:lineRule="auto"/>
              <w:jc w:val="righ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3 200,00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5E70798">
            <w:pPr>
              <w:spacing w:before="180" w:after="180" w:line="240" w:lineRule="auto"/>
              <w:jc w:val="righ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224 000,00</w:t>
            </w:r>
          </w:p>
        </w:tc>
      </w:tr>
      <w:tr w14:paraId="2990585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gridSpan w:val="6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AFAFA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848BD3B">
            <w:pPr>
              <w:spacing w:before="180" w:after="18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b/>
                <w:bCs/>
                <w:color w:val="000000"/>
                <w:sz w:val="24"/>
                <w:szCs w:val="24"/>
                <w:lang w:eastAsia="ru-RU"/>
              </w:rPr>
              <w:t>Материалы для ремонта межпанельных швов</w:t>
            </w:r>
          </w:p>
        </w:tc>
      </w:tr>
      <w:tr w14:paraId="080B9F2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1994477">
            <w:pPr>
              <w:spacing w:before="180" w:after="18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М-7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FE45AAE">
            <w:pPr>
              <w:spacing w:before="180" w:after="18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Утеплитель шовный Вилатерм (диаметр 40 мм, рулон 50 пог. м)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67789B2">
            <w:pPr>
              <w:spacing w:before="180" w:after="18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рул.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2EA4C40">
            <w:pPr>
              <w:spacing w:before="180" w:after="18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17C243E">
            <w:pPr>
              <w:spacing w:before="180" w:after="180" w:line="240" w:lineRule="auto"/>
              <w:jc w:val="righ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1 100,00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2873511">
            <w:pPr>
              <w:spacing w:before="180" w:after="180" w:line="240" w:lineRule="auto"/>
              <w:jc w:val="righ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77 000,00</w:t>
            </w:r>
          </w:p>
        </w:tc>
      </w:tr>
      <w:tr w14:paraId="78040FA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0E543B4">
            <w:pPr>
              <w:spacing w:before="180" w:after="18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М-8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663347F">
            <w:pPr>
              <w:spacing w:before="180" w:after="18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Пена монтажная полиуретановая профессиональная (баллон 850 мл)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6E1B964">
            <w:pPr>
              <w:spacing w:before="180" w:after="18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C91EF37">
            <w:pPr>
              <w:spacing w:before="180" w:after="18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320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5931288">
            <w:pPr>
              <w:spacing w:before="180" w:after="180" w:line="240" w:lineRule="auto"/>
              <w:jc w:val="righ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480,00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63AC77E">
            <w:pPr>
              <w:spacing w:before="180" w:after="180" w:line="240" w:lineRule="auto"/>
              <w:jc w:val="righ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153 600,00</w:t>
            </w:r>
          </w:p>
        </w:tc>
      </w:tr>
      <w:tr w14:paraId="269E29E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EDA570F">
            <w:pPr>
              <w:spacing w:before="180" w:after="18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М-9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94AB3FE">
            <w:pPr>
              <w:spacing w:before="180" w:after="18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Герметик фасадный эластичный морозостойкий (картридж 310 мл)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1E7CD13">
            <w:pPr>
              <w:spacing w:before="180" w:after="18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4B3156A">
            <w:pPr>
              <w:spacing w:before="180" w:after="18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640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549503D">
            <w:pPr>
              <w:spacing w:before="180" w:after="180" w:line="240" w:lineRule="auto"/>
              <w:jc w:val="righ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420,00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897E7A2">
            <w:pPr>
              <w:spacing w:before="180" w:after="180" w:line="240" w:lineRule="auto"/>
              <w:jc w:val="righ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268 800,00</w:t>
            </w:r>
          </w:p>
        </w:tc>
      </w:tr>
      <w:tr w14:paraId="25AFF9F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CB9C2DB">
            <w:pPr>
              <w:spacing w:before="180" w:after="18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М-10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D7519C9">
            <w:pPr>
              <w:spacing w:before="180" w:after="18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Расходные материалы (малярный скотч, плёнка защитная, щётки, шпатели, ветошь, рукавицы)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06AFFC6">
            <w:pPr>
              <w:spacing w:before="180" w:after="18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компл.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3E31AE9">
            <w:pPr>
              <w:spacing w:before="180" w:after="18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A8C172B">
            <w:pPr>
              <w:spacing w:before="180" w:after="180" w:line="240" w:lineRule="auto"/>
              <w:jc w:val="righ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18 000,00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B617AC7">
            <w:pPr>
              <w:spacing w:before="180" w:after="180" w:line="240" w:lineRule="auto"/>
              <w:jc w:val="righ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18 000,00</w:t>
            </w:r>
          </w:p>
        </w:tc>
      </w:tr>
    </w:tbl>
    <w:p w14:paraId="6B143743">
      <w:pPr>
        <w:spacing w:after="0" w:line="240" w:lineRule="auto"/>
        <w:jc w:val="right"/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</w:pPr>
      <w:r>
        <w:rPr>
          <w:rFonts w:ascii="Arial" w:hAnsi="Arial" w:eastAsia="Times New Roman" w:cs="Arial"/>
          <w:b/>
          <w:bCs/>
          <w:color w:val="000000"/>
          <w:sz w:val="27"/>
          <w:szCs w:val="27"/>
          <w:lang w:eastAsia="ru-RU"/>
        </w:rPr>
        <w:t>ИТОГО по материалам (с НДС 22%): 1 030 575,00 руб.</w:t>
      </w:r>
    </w:p>
    <w:p w14:paraId="019905B2">
      <w:pPr>
        <w:spacing w:after="0" w:line="240" w:lineRule="auto"/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</w:pPr>
      <w:r>
        <w:rPr>
          <w:rFonts w:ascii="Arial" w:hAnsi="Arial" w:eastAsia="Times New Roman" w:cs="Arial"/>
          <w:b/>
          <w:bCs/>
          <w:color w:val="000000"/>
          <w:sz w:val="26"/>
          <w:szCs w:val="26"/>
          <w:lang w:eastAsia="ru-RU"/>
        </w:rPr>
        <w:t>РАЗДЕЛ 3. ИТОГОВАЯ СТОИМОСТЬ</w:t>
      </w:r>
    </w:p>
    <w:tbl>
      <w:tblPr>
        <w:tblStyle w:val="3"/>
        <w:tblW w:w="5000" w:type="pct"/>
        <w:tblInd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6758"/>
        <w:gridCol w:w="2897"/>
      </w:tblGrid>
      <w:tr w14:paraId="74EF051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50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</w:tcPr>
          <w:p w14:paraId="667C36FB">
            <w:pPr>
              <w:spacing w:before="180" w:after="18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ИТОГО по СМР (Раздел 1) (с НДС 22%) </w:t>
            </w:r>
          </w:p>
        </w:tc>
        <w:tc>
          <w:tcPr>
            <w:tcW w:w="0" w:type="auto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</w:tcPr>
          <w:p w14:paraId="465639AA">
            <w:pPr>
              <w:spacing w:before="180" w:after="180" w:line="240" w:lineRule="auto"/>
              <w:jc w:val="righ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b/>
                <w:bCs/>
                <w:sz w:val="24"/>
                <w:szCs w:val="24"/>
                <w:lang w:eastAsia="ru-RU"/>
              </w:rPr>
              <w:t>2 304 000,00 руб.</w:t>
            </w:r>
          </w:p>
        </w:tc>
      </w:tr>
      <w:tr w14:paraId="04AB14E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</w:tcPr>
          <w:p w14:paraId="10A28D56">
            <w:pPr>
              <w:spacing w:before="180" w:after="18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ИТОГО по материалам (Раздел 2) (с НДС 22%) 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</w:tcPr>
          <w:p w14:paraId="4714D137">
            <w:pPr>
              <w:spacing w:before="180" w:after="180" w:line="240" w:lineRule="auto"/>
              <w:jc w:val="righ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b/>
                <w:bCs/>
                <w:sz w:val="24"/>
                <w:szCs w:val="24"/>
                <w:lang w:eastAsia="ru-RU"/>
              </w:rPr>
              <w:t>1 030 575,00 руб.</w:t>
            </w:r>
          </w:p>
        </w:tc>
      </w:tr>
      <w:tr w14:paraId="1F75BF4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0F0F0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</w:tcPr>
          <w:p w14:paraId="324EC228">
            <w:pPr>
              <w:spacing w:before="180" w:after="18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b/>
                <w:bCs/>
                <w:color w:val="000000"/>
                <w:sz w:val="26"/>
                <w:szCs w:val="26"/>
                <w:lang w:eastAsia="ru-RU"/>
              </w:rPr>
              <w:t>ИТОГО СМР и Материалы  (с НДС 22%) 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0F0F0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</w:tcPr>
          <w:p w14:paraId="127B4E41">
            <w:pPr>
              <w:spacing w:before="180" w:after="180" w:line="240" w:lineRule="auto"/>
              <w:jc w:val="righ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b/>
                <w:bCs/>
                <w:color w:val="000000"/>
                <w:sz w:val="26"/>
                <w:szCs w:val="26"/>
                <w:lang w:eastAsia="ru-RU"/>
              </w:rPr>
              <w:t>3 334 575,00 руб.</w:t>
            </w:r>
          </w:p>
        </w:tc>
      </w:tr>
      <w:tr w14:paraId="4BF881F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</w:tcPr>
          <w:p w14:paraId="03389C7B">
            <w:pPr>
              <w:spacing w:before="180" w:after="18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Сумма прописью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</w:tcPr>
          <w:p w14:paraId="2DD7D44E">
            <w:pPr>
              <w:spacing w:before="180" w:after="18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b/>
                <w:bCs/>
                <w:sz w:val="24"/>
                <w:szCs w:val="24"/>
                <w:lang w:eastAsia="ru-RU"/>
              </w:rPr>
              <w:t>Три миллиона триста тридцать четыре тысячи пятьсот семьдесят пять рублей 00 копеек. (с НДС 22%) </w:t>
            </w:r>
          </w:p>
        </w:tc>
      </w:tr>
      <w:tr w14:paraId="710C15D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</w:tcPr>
          <w:p w14:paraId="179EB21B">
            <w:pPr>
              <w:spacing w:before="180" w:after="18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НДС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</w:tcPr>
          <w:p w14:paraId="3E237353">
            <w:pPr>
              <w:spacing w:before="180" w:after="18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22%</w:t>
            </w:r>
          </w:p>
        </w:tc>
      </w:tr>
    </w:tbl>
    <w:p w14:paraId="77AF8989">
      <w:pPr>
        <w:spacing w:after="0" w:line="240" w:lineRule="auto"/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</w:pPr>
      <w:r>
        <w:rPr>
          <w:rFonts w:ascii="Arial" w:hAnsi="Arial" w:eastAsia="Times New Roman" w:cs="Arial"/>
          <w:b/>
          <w:bCs/>
          <w:color w:val="000000"/>
          <w:sz w:val="26"/>
          <w:szCs w:val="26"/>
          <w:lang w:eastAsia="ru-RU"/>
        </w:rPr>
        <w:t>ПРИМЕЧАНИЯ</w:t>
      </w:r>
    </w:p>
    <w:p w14:paraId="243C4D46">
      <w:pPr>
        <w:spacing w:after="90" w:line="240" w:lineRule="auto"/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</w:pPr>
      <w:r>
        <w:rPr>
          <w:rFonts w:ascii="Arial" w:hAnsi="Arial" w:eastAsia="Times New Roman" w:cs="Arial"/>
          <w:color w:val="000000"/>
          <w:sz w:val="27"/>
          <w:szCs w:val="27"/>
          <w:lang w:eastAsia="ru-RU"/>
        </w:rPr>
        <w:t>1. Настоящая смета является коммерческой и составлена на основе рыночных цен на дату составления.</w:t>
      </w:r>
    </w:p>
    <w:p w14:paraId="386D3DB0">
      <w:pPr>
        <w:spacing w:after="90" w:line="240" w:lineRule="auto"/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</w:pPr>
      <w:r>
        <w:rPr>
          <w:rFonts w:ascii="Arial" w:hAnsi="Arial" w:eastAsia="Times New Roman" w:cs="Arial"/>
          <w:color w:val="000000"/>
          <w:sz w:val="27"/>
          <w:szCs w:val="27"/>
          <w:lang w:eastAsia="ru-RU"/>
        </w:rPr>
        <w:t>2. Стоимость работ и материалов может быть скорректирована при изменении объёмов работ или условий производства работ.</w:t>
      </w:r>
    </w:p>
    <w:p w14:paraId="52572016">
      <w:pPr>
        <w:spacing w:before="240" w:after="90" w:line="240" w:lineRule="auto"/>
        <w:ind w:left="360"/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</w:pPr>
      <w:r>
        <w:rPr>
          <w:rFonts w:ascii="Arial" w:hAnsi="Arial" w:eastAsia="Times New Roman" w:cs="Arial"/>
          <w:b/>
          <w:bCs/>
          <w:color w:val="000000"/>
          <w:sz w:val="26"/>
          <w:szCs w:val="26"/>
          <w:lang w:eastAsia="ru-RU"/>
        </w:rPr>
        <w:t>  </w:t>
      </w:r>
    </w:p>
    <w:p w14:paraId="7376C8AD">
      <w:pPr>
        <w:spacing w:before="240" w:after="90" w:line="240" w:lineRule="auto"/>
        <w:ind w:left="720" w:hanging="360"/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</w:pPr>
      <w:r>
        <w:rPr>
          <w:rFonts w:ascii="Arial" w:hAnsi="Arial" w:eastAsia="Times New Roman" w:cs="Arial"/>
          <w:b/>
          <w:bCs/>
          <w:color w:val="000000"/>
          <w:sz w:val="26"/>
          <w:szCs w:val="26"/>
          <w:lang w:eastAsia="ru-RU"/>
        </w:rPr>
        <w:t>3.</w:t>
      </w:r>
      <w:r>
        <w:rPr>
          <w:rFonts w:ascii="Times New Roman" w:hAnsi="Times New Roman" w:eastAsia="Times New Roman" w:cs="Times New Roman"/>
          <w:b/>
          <w:bCs/>
          <w:color w:val="000000"/>
          <w:sz w:val="14"/>
          <w:szCs w:val="14"/>
          <w:lang w:eastAsia="ru-RU"/>
        </w:rPr>
        <w:t>    </w:t>
      </w:r>
      <w:r>
        <w:rPr>
          <w:rFonts w:ascii="Arial" w:hAnsi="Arial" w:eastAsia="Times New Roman" w:cs="Arial"/>
          <w:b/>
          <w:bCs/>
          <w:color w:val="000000"/>
          <w:sz w:val="26"/>
          <w:szCs w:val="26"/>
          <w:lang w:eastAsia="ru-RU"/>
        </w:rPr>
        <w:t>Наши преимущества</w:t>
      </w:r>
    </w:p>
    <w:tbl>
      <w:tblPr>
        <w:tblStyle w:val="3"/>
        <w:tblW w:w="5000" w:type="pct"/>
        <w:tblInd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78"/>
        <w:gridCol w:w="6717"/>
      </w:tblGrid>
      <w:tr w14:paraId="69F068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</w:trPr>
        <w:tc>
          <w:tcPr>
            <w:tcW w:w="150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0F0F0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EFD8923">
            <w:pPr>
              <w:spacing w:before="180" w:after="18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b/>
                <w:bCs/>
                <w:sz w:val="24"/>
                <w:szCs w:val="24"/>
                <w:lang w:eastAsia="ru-RU"/>
              </w:rPr>
              <w:t>Критерий</w:t>
            </w:r>
          </w:p>
        </w:tc>
        <w:tc>
          <w:tcPr>
            <w:tcW w:w="3500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0F0F0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F82D9F5">
            <w:pPr>
              <w:spacing w:before="180" w:after="18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b/>
                <w:bCs/>
                <w:color w:val="000000"/>
                <w:sz w:val="24"/>
                <w:szCs w:val="24"/>
                <w:lang w:eastAsia="ru-RU"/>
              </w:rPr>
              <w:t>Наше предложение</w:t>
            </w:r>
          </w:p>
        </w:tc>
      </w:tr>
      <w:tr w14:paraId="3BE6EFE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6E47C9D">
            <w:pPr>
              <w:spacing w:before="180" w:after="18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b/>
                <w:bCs/>
                <w:sz w:val="24"/>
                <w:szCs w:val="24"/>
                <w:lang w:eastAsia="ru-RU"/>
              </w:rPr>
              <w:t>Качество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68D75A4">
            <w:pPr>
              <w:spacing w:before="180" w:after="18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Применение сертифицированных материалов и современных технологий. Строгое соблюдение СНиП, ГОСТ и СП.</w:t>
            </w:r>
          </w:p>
        </w:tc>
      </w:tr>
      <w:tr w14:paraId="341ABF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58ECDF5">
            <w:pPr>
              <w:spacing w:before="180" w:after="18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b/>
                <w:bCs/>
                <w:sz w:val="24"/>
                <w:szCs w:val="24"/>
                <w:lang w:eastAsia="ru-RU"/>
              </w:rPr>
              <w:t>Сроки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28003B2">
            <w:pPr>
              <w:spacing w:before="180" w:after="18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Чёткое соблюдение согласованного графика производства работ. Оперативное реагирование на изменения проектных решений.</w:t>
            </w:r>
          </w:p>
        </w:tc>
      </w:tr>
      <w:tr w14:paraId="664D43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13AD470">
            <w:pPr>
              <w:spacing w:before="180" w:after="18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b/>
                <w:bCs/>
                <w:sz w:val="24"/>
                <w:szCs w:val="24"/>
                <w:lang w:eastAsia="ru-RU"/>
              </w:rPr>
              <w:t>Гарантия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8F47C31">
            <w:pPr>
              <w:spacing w:before="180" w:after="18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Гарантийные обязательства на выполненные работы. Устранение выявленных дефектов за наш счёт в течение гарантийного срока.</w:t>
            </w:r>
          </w:p>
        </w:tc>
      </w:tr>
      <w:tr w14:paraId="228A89B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D2E4F1C">
            <w:pPr>
              <w:spacing w:before="180" w:after="18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b/>
                <w:bCs/>
                <w:sz w:val="24"/>
                <w:szCs w:val="24"/>
                <w:lang w:eastAsia="ru-RU"/>
              </w:rPr>
              <w:t>Прозрачность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49DBDE3">
            <w:pPr>
              <w:spacing w:before="180" w:after="18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Полная отчётность, еженедельные отчёты о ходе работ, открытое сметное ценообразование.</w:t>
            </w:r>
          </w:p>
        </w:tc>
      </w:tr>
      <w:tr w14:paraId="536AD69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7D188DF">
            <w:pPr>
              <w:spacing w:before="180" w:after="18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b/>
                <w:bCs/>
                <w:sz w:val="24"/>
                <w:szCs w:val="24"/>
                <w:lang w:eastAsia="ru-RU"/>
              </w:rPr>
              <w:t>Опыт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C7C9B9D">
            <w:pPr>
              <w:spacing w:before="180" w:after="18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Реализованные проекты различной сложности и масштаба. Профессиональная команда с профильным образованием и аттестацией.</w:t>
            </w:r>
          </w:p>
        </w:tc>
      </w:tr>
    </w:tbl>
    <w:p w14:paraId="44B8132F">
      <w:pPr>
        <w:spacing w:before="240" w:after="90" w:line="240" w:lineRule="auto"/>
        <w:ind w:left="720" w:hanging="360"/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</w:pPr>
      <w:r>
        <w:rPr>
          <w:rFonts w:ascii="Arial" w:hAnsi="Arial" w:eastAsia="Times New Roman" w:cs="Arial"/>
          <w:b/>
          <w:bCs/>
          <w:color w:val="000000"/>
          <w:sz w:val="26"/>
          <w:szCs w:val="26"/>
          <w:lang w:eastAsia="ru-RU"/>
        </w:rPr>
        <w:t>4.</w:t>
      </w:r>
      <w:r>
        <w:rPr>
          <w:rFonts w:ascii="Times New Roman" w:hAnsi="Times New Roman" w:eastAsia="Times New Roman" w:cs="Times New Roman"/>
          <w:b/>
          <w:bCs/>
          <w:color w:val="000000"/>
          <w:sz w:val="14"/>
          <w:szCs w:val="14"/>
          <w:lang w:eastAsia="ru-RU"/>
        </w:rPr>
        <w:t>    </w:t>
      </w:r>
      <w:r>
        <w:rPr>
          <w:rFonts w:ascii="Arial" w:hAnsi="Arial" w:eastAsia="Times New Roman" w:cs="Arial"/>
          <w:b/>
          <w:bCs/>
          <w:color w:val="000000"/>
          <w:sz w:val="26"/>
          <w:szCs w:val="26"/>
          <w:lang w:eastAsia="ru-RU"/>
        </w:rPr>
        <w:t>Условия и сроки выполнения работ</w:t>
      </w:r>
    </w:p>
    <w:tbl>
      <w:tblPr>
        <w:tblStyle w:val="3"/>
        <w:tblW w:w="5000" w:type="pct"/>
        <w:tblInd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3358"/>
        <w:gridCol w:w="6237"/>
      </w:tblGrid>
      <w:tr w14:paraId="7603F65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75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0F0F0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4C4DD38">
            <w:pPr>
              <w:spacing w:before="180" w:after="18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b/>
                <w:bCs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0" w:type="auto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F67A3CE">
            <w:pPr>
              <w:spacing w:before="180" w:after="18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БЫК ШПЫК</w:t>
            </w:r>
          </w:p>
        </w:tc>
      </w:tr>
      <w:tr w14:paraId="04A1D3E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0F0F0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10E6603">
            <w:pPr>
              <w:spacing w:before="180" w:after="18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b/>
                <w:bCs/>
                <w:color w:val="000000"/>
                <w:sz w:val="24"/>
                <w:szCs w:val="24"/>
                <w:lang w:eastAsia="ru-RU"/>
              </w:rPr>
              <w:t>Вид работ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06C450C">
            <w:pPr>
              <w:spacing w:before="180" w:after="18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Строительно-монтажные работы</w:t>
            </w:r>
          </w:p>
        </w:tc>
      </w:tr>
      <w:tr w14:paraId="7337790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0F0F0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F4ADFD1">
            <w:pPr>
              <w:spacing w:before="180" w:after="18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b/>
                <w:bCs/>
                <w:color w:val="000000"/>
                <w:sz w:val="24"/>
                <w:szCs w:val="24"/>
                <w:lang w:eastAsia="ru-RU"/>
              </w:rPr>
              <w:t>Основание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67936C9">
            <w:pPr>
              <w:spacing w:before="180" w:after="18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Смета №02/05/2026/17/05 от 02.05.2026</w:t>
            </w:r>
          </w:p>
        </w:tc>
      </w:tr>
      <w:tr w14:paraId="0ACE5D3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0F0F0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22B3B11">
            <w:pPr>
              <w:spacing w:before="180" w:after="18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b/>
                <w:bCs/>
                <w:color w:val="000000"/>
                <w:sz w:val="24"/>
                <w:szCs w:val="24"/>
                <w:lang w:eastAsia="ru-RU"/>
              </w:rPr>
              <w:t>Начало работ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F85CB20">
            <w:pPr>
              <w:spacing w:before="180" w:after="18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В течение 5 (пяти) рабочих дней с момента подписания договора и внесения авансового платежа</w:t>
            </w:r>
          </w:p>
        </w:tc>
      </w:tr>
      <w:tr w14:paraId="6CDCC64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0F0F0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9DA2773">
            <w:pPr>
              <w:spacing w:before="180" w:after="18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b/>
                <w:bCs/>
                <w:color w:val="000000"/>
                <w:sz w:val="24"/>
                <w:szCs w:val="24"/>
                <w:lang w:eastAsia="ru-RU"/>
              </w:rPr>
              <w:t>Срок выполнения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12829EA">
            <w:pPr>
              <w:spacing w:before="180" w:after="18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Определяется согласованным графиком производства работ (приложение к договору)</w:t>
            </w:r>
          </w:p>
        </w:tc>
      </w:tr>
      <w:tr w14:paraId="4E9778B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0F0F0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CAE9A0E">
            <w:pPr>
              <w:spacing w:before="180" w:after="18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b/>
                <w:bCs/>
                <w:color w:val="000000"/>
                <w:sz w:val="24"/>
                <w:szCs w:val="24"/>
                <w:lang w:eastAsia="ru-RU"/>
              </w:rPr>
              <w:t>Место выполнения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1590167">
            <w:pPr>
              <w:spacing w:before="180" w:after="18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По адресу объекта, указанному в договоре</w:t>
            </w:r>
          </w:p>
        </w:tc>
      </w:tr>
    </w:tbl>
    <w:p w14:paraId="23FE5248">
      <w:pPr>
        <w:spacing w:before="240" w:after="90" w:line="240" w:lineRule="auto"/>
        <w:ind w:left="720" w:hanging="360"/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</w:pPr>
      <w:r>
        <w:rPr>
          <w:rFonts w:ascii="Arial" w:hAnsi="Arial" w:eastAsia="Times New Roman" w:cs="Arial"/>
          <w:b/>
          <w:bCs/>
          <w:color w:val="000000"/>
          <w:sz w:val="26"/>
          <w:szCs w:val="26"/>
          <w:lang w:eastAsia="ru-RU"/>
        </w:rPr>
        <w:t>5.</w:t>
      </w:r>
      <w:r>
        <w:rPr>
          <w:rFonts w:ascii="Times New Roman" w:hAnsi="Times New Roman" w:eastAsia="Times New Roman" w:cs="Times New Roman"/>
          <w:b/>
          <w:bCs/>
          <w:color w:val="000000"/>
          <w:sz w:val="14"/>
          <w:szCs w:val="14"/>
          <w:lang w:eastAsia="ru-RU"/>
        </w:rPr>
        <w:t>    </w:t>
      </w:r>
      <w:r>
        <w:rPr>
          <w:rFonts w:ascii="Arial" w:hAnsi="Arial" w:eastAsia="Times New Roman" w:cs="Arial"/>
          <w:b/>
          <w:bCs/>
          <w:color w:val="000000"/>
          <w:sz w:val="26"/>
          <w:szCs w:val="26"/>
          <w:lang w:eastAsia="ru-RU"/>
        </w:rPr>
        <w:t>Стоимость и порядок оплаты</w:t>
      </w:r>
    </w:p>
    <w:tbl>
      <w:tblPr>
        <w:tblStyle w:val="3"/>
        <w:tblW w:w="5000" w:type="pct"/>
        <w:tblInd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3358"/>
        <w:gridCol w:w="6237"/>
      </w:tblGrid>
      <w:tr w14:paraId="115D619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75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0F0F0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EA75EA2">
            <w:pPr>
              <w:spacing w:before="180" w:after="18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b/>
                <w:bCs/>
                <w:sz w:val="24"/>
                <w:szCs w:val="24"/>
                <w:lang w:eastAsia="ru-RU"/>
              </w:rPr>
              <w:t>Стоимость работ</w:t>
            </w:r>
          </w:p>
        </w:tc>
        <w:tc>
          <w:tcPr>
            <w:tcW w:w="0" w:type="auto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5E65BD3">
            <w:pPr>
              <w:spacing w:before="180" w:after="18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Определяется на основании Сметы №02/05/2026/17/05 от 02.05.2026</w:t>
            </w:r>
          </w:p>
        </w:tc>
      </w:tr>
      <w:tr w14:paraId="4EDECA7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0F0F0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6753FE2">
            <w:pPr>
              <w:spacing w:before="180" w:after="18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b/>
                <w:bCs/>
                <w:color w:val="000000"/>
                <w:sz w:val="24"/>
                <w:szCs w:val="24"/>
                <w:lang w:eastAsia="ru-RU"/>
              </w:rPr>
              <w:t>НДС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B20A821">
            <w:pPr>
              <w:spacing w:before="180" w:after="18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Не облагается (применяется упрощённая система налогообложения)</w:t>
            </w:r>
          </w:p>
        </w:tc>
      </w:tr>
      <w:tr w14:paraId="617DD56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0F0F0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409EDDA">
            <w:pPr>
              <w:spacing w:before="180" w:after="18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b/>
                <w:bCs/>
                <w:color w:val="000000"/>
                <w:sz w:val="24"/>
                <w:szCs w:val="24"/>
                <w:lang w:eastAsia="ru-RU"/>
              </w:rPr>
              <w:t>Авансовый платёж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BF6ADFF">
            <w:pPr>
              <w:spacing w:before="180" w:after="18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30% от стоимости договора — при подписании договора</w:t>
            </w:r>
          </w:p>
        </w:tc>
      </w:tr>
      <w:tr w14:paraId="4FB424A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0F0F0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337061A7">
            <w:pPr>
              <w:spacing w:before="180" w:after="18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b/>
                <w:bCs/>
                <w:color w:val="000000"/>
                <w:sz w:val="24"/>
                <w:szCs w:val="24"/>
                <w:lang w:eastAsia="ru-RU"/>
              </w:rPr>
              <w:t>Промежуточные платежи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95F14F6">
            <w:pPr>
              <w:spacing w:before="180" w:after="18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По факту выполнения этапов работ, на основании подписанных актов КС-2 и справок КС-3</w:t>
            </w:r>
          </w:p>
        </w:tc>
      </w:tr>
      <w:tr w14:paraId="297ACB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0F0F0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CEE8A68">
            <w:pPr>
              <w:spacing w:before="180" w:after="18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b/>
                <w:bCs/>
                <w:color w:val="000000"/>
                <w:sz w:val="24"/>
                <w:szCs w:val="24"/>
                <w:lang w:eastAsia="ru-RU"/>
              </w:rPr>
              <w:t>Окончательный расчёт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7640A805">
            <w:pPr>
              <w:spacing w:before="180" w:after="18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В течение 5 (пяти) банковских дней после подписания акта сдачи-приёмки выполненных работ</w:t>
            </w:r>
          </w:p>
        </w:tc>
      </w:tr>
      <w:tr w14:paraId="3D241FB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0F0F0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6E7F318">
            <w:pPr>
              <w:spacing w:before="180" w:after="18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b/>
                <w:bCs/>
                <w:color w:val="000000"/>
                <w:sz w:val="24"/>
                <w:szCs w:val="24"/>
                <w:lang w:eastAsia="ru-RU"/>
              </w:rPr>
              <w:t>Форма оплаты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B65D833">
            <w:pPr>
              <w:spacing w:before="180" w:after="18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Безналичный расчёт на расчётный счёт Исполнителя</w:t>
            </w:r>
          </w:p>
        </w:tc>
      </w:tr>
    </w:tbl>
    <w:p w14:paraId="2DE1FE82">
      <w:pPr>
        <w:shd w:val="clear" w:color="auto" w:fill="FFFBE6"/>
        <w:spacing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Arial" w:hAnsi="Arial" w:eastAsia="Times New Roman" w:cs="Arial"/>
          <w:b/>
          <w:bCs/>
          <w:color w:val="000000"/>
          <w:sz w:val="24"/>
          <w:szCs w:val="24"/>
          <w:lang w:eastAsia="ru-RU"/>
        </w:rPr>
        <w:t>Срок действия настоящего коммерческого предложения:</w:t>
      </w:r>
      <w:r>
        <w:rPr>
          <w:rFonts w:ascii="Arial" w:hAnsi="Arial" w:eastAsia="Times New Roman" w:cs="Arial"/>
          <w:color w:val="000000"/>
          <w:sz w:val="24"/>
          <w:szCs w:val="24"/>
          <w:lang w:eastAsia="ru-RU"/>
        </w:rPr>
        <w:t> 30 (тридцать) календарных дней с даты его составления — до 01.06.2026 включительно. По истечении указанного срока стоимость и условия могут быть пересмотрены.</w:t>
      </w:r>
    </w:p>
    <w:p w14:paraId="51ED9632">
      <w:pPr>
        <w:spacing w:before="240" w:after="240" w:line="240" w:lineRule="auto"/>
        <w:jc w:val="both"/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</w:pPr>
      <w:r>
        <w:rPr>
          <w:rFonts w:ascii="Arial" w:hAnsi="Arial" w:eastAsia="Times New Roman" w:cs="Arial"/>
          <w:color w:val="000000"/>
          <w:sz w:val="27"/>
          <w:szCs w:val="27"/>
          <w:lang w:eastAsia="ru-RU"/>
        </w:rPr>
        <w:t>Уважаемый Юрий Николаевич, мы готовы приступить к реализации данного проекта в кратчайшие сроки и обеспечить Вас высоким уровнем сервиса на всех этапах сотрудничества. Для согласования всех деталей, уточнения объёмов работ или подписания договора просим Вас связаться с нами любым удобным способом.</w:t>
      </w:r>
    </w:p>
    <w:p w14:paraId="22A7D542">
      <w:pPr>
        <w:spacing w:before="240" w:after="90" w:line="240" w:lineRule="auto"/>
        <w:ind w:left="720" w:hanging="360"/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</w:pPr>
      <w:r>
        <w:rPr>
          <w:rFonts w:ascii="Arial" w:hAnsi="Arial" w:eastAsia="Times New Roman" w:cs="Arial"/>
          <w:b/>
          <w:bCs/>
          <w:color w:val="000000"/>
          <w:sz w:val="26"/>
          <w:szCs w:val="26"/>
          <w:lang w:eastAsia="ru-RU"/>
        </w:rPr>
        <w:t>6.</w:t>
      </w:r>
      <w:r>
        <w:rPr>
          <w:rFonts w:ascii="Times New Roman" w:hAnsi="Times New Roman" w:eastAsia="Times New Roman" w:cs="Times New Roman"/>
          <w:b/>
          <w:bCs/>
          <w:color w:val="000000"/>
          <w:sz w:val="14"/>
          <w:szCs w:val="14"/>
          <w:lang w:eastAsia="ru-RU"/>
        </w:rPr>
        <w:t>    </w:t>
      </w:r>
      <w:r>
        <w:rPr>
          <w:rFonts w:ascii="Arial" w:hAnsi="Arial" w:eastAsia="Times New Roman" w:cs="Arial"/>
          <w:b/>
          <w:bCs/>
          <w:color w:val="000000"/>
          <w:sz w:val="26"/>
          <w:szCs w:val="26"/>
          <w:lang w:eastAsia="ru-RU"/>
        </w:rPr>
        <w:t>Контактные данные</w:t>
      </w:r>
    </w:p>
    <w:tbl>
      <w:tblPr>
        <w:tblStyle w:val="3"/>
        <w:tblW w:w="5000" w:type="pct"/>
        <w:tblInd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3358"/>
        <w:gridCol w:w="6237"/>
      </w:tblGrid>
      <w:tr w14:paraId="707D0F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75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0F0F0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BACF755">
            <w:pPr>
              <w:spacing w:before="180" w:after="18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b/>
                <w:bCs/>
                <w:sz w:val="24"/>
                <w:szCs w:val="24"/>
                <w:lang w:eastAsia="ru-RU"/>
              </w:rPr>
              <w:t>Исполнитель</w:t>
            </w:r>
          </w:p>
        </w:tc>
        <w:tc>
          <w:tcPr>
            <w:tcW w:w="0" w:type="auto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5992DC0">
            <w:pPr>
              <w:spacing w:before="180" w:after="18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Arial" w:hAnsi="Arial" w:eastAsia="Times New Roman" w:cs="Arial"/>
                <w:sz w:val="24"/>
                <w:szCs w:val="24"/>
                <w:lang w:val="en-US" w:eastAsia="ru-RU"/>
              </w:rPr>
              <w:t>____________________________</w:t>
            </w:r>
          </w:p>
        </w:tc>
      </w:tr>
      <w:tr w14:paraId="17D01CA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0F0F0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8CC02D4">
            <w:pPr>
              <w:spacing w:before="180" w:after="18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b/>
                <w:bCs/>
                <w:color w:val="000000"/>
                <w:sz w:val="24"/>
                <w:szCs w:val="24"/>
                <w:lang w:eastAsia="ru-RU"/>
              </w:rPr>
              <w:t>Телефон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159532F2">
            <w:pPr>
              <w:spacing w:before="180" w:after="18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____________</w:t>
            </w:r>
          </w:p>
        </w:tc>
      </w:tr>
      <w:tr w14:paraId="4CF845C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0F0F0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25E8B326">
            <w:pPr>
              <w:spacing w:before="180" w:after="18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b/>
                <w:bCs/>
                <w:color w:val="000000"/>
                <w:sz w:val="24"/>
                <w:szCs w:val="24"/>
                <w:lang w:eastAsia="ru-RU"/>
              </w:rPr>
              <w:t>Email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B2D8946">
            <w:pPr>
              <w:spacing w:before="180" w:after="18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—</w:t>
            </w:r>
          </w:p>
        </w:tc>
      </w:tr>
      <w:tr w14:paraId="4766AB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0F0F0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B99CD2A">
            <w:pPr>
              <w:spacing w:before="180" w:after="18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b/>
                <w:bCs/>
                <w:color w:val="000000"/>
                <w:sz w:val="24"/>
                <w:szCs w:val="24"/>
                <w:lang w:eastAsia="ru-RU"/>
              </w:rPr>
              <w:t>Режим работы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660B75A">
            <w:pPr>
              <w:spacing w:before="180" w:after="18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Пн–Пт, с 09:00 до 18:00</w:t>
            </w:r>
          </w:p>
        </w:tc>
      </w:tr>
    </w:tbl>
    <w:p w14:paraId="48C188A8">
      <w:pPr>
        <w:spacing w:before="300" w:after="90" w:line="240" w:lineRule="auto"/>
        <w:jc w:val="center"/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</w:pPr>
      <w:r>
        <w:rPr>
          <w:rFonts w:ascii="Arial" w:hAnsi="Arial" w:eastAsia="Times New Roman" w:cs="Arial"/>
          <w:i/>
          <w:iCs/>
          <w:color w:val="000000"/>
          <w:sz w:val="27"/>
          <w:szCs w:val="27"/>
          <w:lang w:eastAsia="ru-RU"/>
        </w:rPr>
        <w:t>Мы ценим Ваше время и доверие. Надеемся на продуктивное и долгосрочное сотрудничество!</w:t>
      </w:r>
    </w:p>
    <w:p w14:paraId="43A46E6C">
      <w:pPr>
        <w:spacing w:line="240" w:lineRule="auto"/>
        <w:jc w:val="center"/>
        <w:rPr>
          <w:rFonts w:ascii="Arial" w:hAnsi="Arial" w:eastAsia="Times New Roman" w:cs="Arial"/>
          <w:color w:val="000000"/>
          <w:sz w:val="27"/>
          <w:szCs w:val="27"/>
          <w:lang w:eastAsia="ru-RU"/>
        </w:rPr>
      </w:pPr>
      <w:r>
        <w:rPr>
          <w:rFonts w:ascii="Arial" w:hAnsi="Arial" w:eastAsia="Times New Roman" w:cs="Arial"/>
          <w:color w:val="000000"/>
          <w:sz w:val="27"/>
          <w:szCs w:val="27"/>
          <w:lang w:eastAsia="ru-RU"/>
        </w:rPr>
        <w:pict>
          <v:rect id="_x0000_i1026" o:spt="1" style="height:1.2pt;width:484.45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162CF376">
      <w:pPr>
        <w:spacing w:before="150" w:after="120" w:line="240" w:lineRule="auto"/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</w:pPr>
      <w:r>
        <w:rPr>
          <w:rFonts w:ascii="Arial" w:hAnsi="Arial" w:eastAsia="Times New Roman" w:cs="Arial"/>
          <w:b/>
          <w:bCs/>
          <w:color w:val="000000"/>
          <w:sz w:val="27"/>
          <w:szCs w:val="27"/>
          <w:lang w:eastAsia="ru-RU"/>
        </w:rPr>
        <w:t>Подписи сторон:</w:t>
      </w:r>
    </w:p>
    <w:tbl>
      <w:tblPr>
        <w:tblStyle w:val="3"/>
        <w:tblW w:w="5000" w:type="pct"/>
        <w:tblInd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797"/>
        <w:gridCol w:w="4798"/>
      </w:tblGrid>
      <w:tr w14:paraId="0DC97F8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</w:trPr>
        <w:tc>
          <w:tcPr>
            <w:tcW w:w="250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0F0F0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5584C19E">
            <w:pPr>
              <w:spacing w:before="180" w:after="18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b/>
                <w:bCs/>
                <w:sz w:val="24"/>
                <w:szCs w:val="24"/>
                <w:lang w:eastAsia="ru-RU"/>
              </w:rPr>
              <w:t>Исполнитель</w:t>
            </w:r>
          </w:p>
        </w:tc>
        <w:tc>
          <w:tcPr>
            <w:tcW w:w="2500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0F0F0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6104BCBD">
            <w:pPr>
              <w:spacing w:before="180" w:after="18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eastAsia="Times New Roman" w:cs="Arial"/>
                <w:b/>
                <w:bCs/>
                <w:color w:val="000000"/>
                <w:sz w:val="24"/>
                <w:szCs w:val="24"/>
                <w:lang w:eastAsia="ru-RU"/>
              </w:rPr>
              <w:t>Заказчик</w:t>
            </w:r>
          </w:p>
        </w:tc>
      </w:tr>
      <w:tr w14:paraId="08C6092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062ECC05">
            <w:pPr>
              <w:spacing w:before="180" w:after="18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Arial" w:hAnsi="Arial" w:eastAsia="Times New Roman" w:cs="Arial"/>
                <w:sz w:val="24"/>
                <w:szCs w:val="24"/>
                <w:lang w:val="en-US" w:eastAsia="ru-RU"/>
              </w:rPr>
              <w:t>____________________________</w:t>
            </w: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br w:type="textWrapping"/>
            </w: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br w:type="textWrapping"/>
            </w: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Подпись: ____________</w:t>
            </w: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br w:type="textWrapping"/>
            </w: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br w:type="textWrapping"/>
            </w: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Дата: «___» __________ 2026 г.</w:t>
            </w: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br w:type="textWrapping"/>
            </w: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br w:type="textWrapping"/>
            </w: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М.П.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</w:tcPr>
          <w:p w14:paraId="4C558B19">
            <w:pPr>
              <w:spacing w:before="180" w:after="18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Arial" w:hAnsi="Arial" w:eastAsia="Times New Roman" w:cs="Arial"/>
                <w:sz w:val="24"/>
                <w:szCs w:val="24"/>
                <w:lang w:val="en-US" w:eastAsia="ru-RU"/>
              </w:rPr>
              <w:t>_______________________</w:t>
            </w:r>
            <w:bookmarkStart w:id="0" w:name="_GoBack"/>
            <w:bookmarkEnd w:id="0"/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br w:type="textWrapping"/>
            </w: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Подпись: ____________</w:t>
            </w: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br w:type="textWrapping"/>
            </w: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br w:type="textWrapping"/>
            </w: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Дата: «___» __________ 2026 г.</w:t>
            </w: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br w:type="textWrapping"/>
            </w: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br w:type="textWrapping"/>
            </w:r>
            <w:r>
              <w:rPr>
                <w:rFonts w:ascii="Arial" w:hAnsi="Arial" w:eastAsia="Times New Roman" w:cs="Arial"/>
                <w:sz w:val="24"/>
                <w:szCs w:val="24"/>
                <w:lang w:eastAsia="ru-RU"/>
              </w:rPr>
              <w:t>М.П.</w:t>
            </w:r>
          </w:p>
        </w:tc>
      </w:tr>
    </w:tbl>
    <w:p w14:paraId="305A43E2">
      <w:pPr>
        <w:spacing w:after="0" w:line="240" w:lineRule="auto"/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t> </w:t>
      </w:r>
    </w:p>
    <w:p w14:paraId="5791497D"/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Arial">
    <w:panose1 w:val="020B0604020202020204"/>
    <w:charset w:val="CC"/>
    <w:family w:val="swiss"/>
    <w:pitch w:val="default"/>
    <w:sig w:usb0="E0002EFF" w:usb1="C000785B" w:usb2="00000009" w:usb3="00000000" w:csb0="4000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0032"/>
    <w:rsid w:val="00764093"/>
    <w:rsid w:val="00770032"/>
    <w:rsid w:val="1A9118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9</Pages>
  <Words>1135</Words>
  <Characters>6843</Characters>
  <Lines>57</Lines>
  <Paragraphs>16</Paragraphs>
  <TotalTime>4</TotalTime>
  <ScaleCrop>false</ScaleCrop>
  <LinksUpToDate>false</LinksUpToDate>
  <CharactersWithSpaces>7714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2026-05-02T17:19:00Z</dcterms:created>
  <dc:creator/>
  <cp:lastModifiedBy/>
  <dcterms:modified xsi:type="dcterms:W3CDTF">2026-09-27T10:03:07Z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eyJoZGlkIjoiZTdhZDk3ZGMzM2EyNWFmMjRiZjUwNzAwOWMzZGU0OWIiLCJ1c2VySWQiOiI4NDIyNTMzMzMzODcifQ==</vt:lpwstr>
  </property>
  <property fmtid="{D5CDD505-2E9C-101B-9397-08002B2CF9AE}" pid="3" name="KSOProductBuildVer">
    <vt:lpwstr>1049-12.1.0.28485</vt:lpwstr>
  </property>
  <property fmtid="{D5CDD505-2E9C-101B-9397-08002B2CF9AE}" pid="4" name="ICV">
    <vt:lpwstr>208449DD4381410B9054112CB60BFF10_13</vt:lpwstr>
  </property>
</Properties>
</file>